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410" w:rsidRPr="00DF1410" w:rsidRDefault="00DF1410" w:rsidP="00DF1410">
      <w:pPr>
        <w:spacing w:before="58" w:after="160"/>
        <w:ind w:left="-720"/>
        <w:contextualSpacing/>
        <w:rPr>
          <w:rFonts w:ascii="Verdana" w:eastAsia="Calibri" w:hAnsi="Verdana"/>
          <w:b/>
          <w:sz w:val="22"/>
          <w:szCs w:val="22"/>
          <w:u w:val="single"/>
        </w:rPr>
      </w:pPr>
      <w:r w:rsidRPr="00DF1410">
        <w:rPr>
          <w:rFonts w:ascii="Verdana" w:eastAsia="Calibri" w:hAnsi="Verdana"/>
          <w:b/>
          <w:sz w:val="22"/>
          <w:szCs w:val="22"/>
          <w:u w:val="single"/>
        </w:rPr>
        <w:t>Operator and General Audit Information</w:t>
      </w:r>
    </w:p>
    <w:p w:rsidR="00DF1410" w:rsidRPr="00DF1410" w:rsidRDefault="00DF1410" w:rsidP="00DF1410">
      <w:pPr>
        <w:spacing w:before="58" w:after="160"/>
        <w:ind w:left="-547"/>
        <w:contextualSpacing/>
        <w:rPr>
          <w:rFonts w:ascii="Verdana" w:eastAsia="Calibri" w:hAnsi="Verdana"/>
          <w:b/>
          <w:sz w:val="22"/>
          <w:szCs w:val="22"/>
          <w:u w:val="single"/>
        </w:rPr>
      </w:pPr>
    </w:p>
    <w:tbl>
      <w:tblPr>
        <w:tblW w:w="10260" w:type="dxa"/>
        <w:tblInd w:w="-4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9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1530"/>
        <w:gridCol w:w="1620"/>
        <w:gridCol w:w="1347"/>
        <w:gridCol w:w="1803"/>
        <w:gridCol w:w="3960"/>
      </w:tblGrid>
      <w:tr w:rsidR="00DF1410" w:rsidRPr="00DF1410" w:rsidTr="00F35532">
        <w:trPr>
          <w:trHeight w:val="259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before="1"/>
              <w:ind w:left="115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Company:</w:t>
            </w: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Name:</w:t>
            </w:r>
          </w:p>
        </w:tc>
      </w:tr>
      <w:tr w:rsidR="00DF1410" w:rsidRPr="00DF1410" w:rsidTr="00F35532">
        <w:trPr>
          <w:trHeight w:val="395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rPr>
                <w:rFonts w:ascii="Verdana" w:eastAsia="Times New Roman" w:hAnsi="Verdana"/>
                <w:b/>
                <w:sz w:val="22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259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spacing w:after="160" w:line="259" w:lineRule="auto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Mailing and Official Address (If different):</w:t>
            </w:r>
          </w:p>
        </w:tc>
      </w:tr>
      <w:tr w:rsidR="00DF1410" w:rsidRPr="00DF1410" w:rsidTr="00F35532">
        <w:trPr>
          <w:trHeight w:val="490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spacing w:after="160" w:line="259" w:lineRule="auto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28" w:lineRule="exact"/>
              <w:ind w:left="11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259"/>
        </w:trPr>
        <w:tc>
          <w:tcPr>
            <w:tcW w:w="15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spacing w:after="160" w:line="259" w:lineRule="auto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11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Doing Business as or Affiliation:</w:t>
            </w:r>
          </w:p>
        </w:tc>
      </w:tr>
      <w:tr w:rsidR="00DF1410" w:rsidRPr="00DF1410" w:rsidTr="00F35532">
        <w:trPr>
          <w:trHeight w:val="389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spacing w:after="160" w:line="259" w:lineRule="auto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8730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11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570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before="98"/>
              <w:ind w:left="115" w:right="64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PHMSA Operator Identification (OPID) No.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98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569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before="98"/>
              <w:ind w:left="115" w:right="64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LA DNR Pipeline Number (PL Number)</w:t>
            </w:r>
          </w:p>
        </w:tc>
        <w:tc>
          <w:tcPr>
            <w:tcW w:w="7110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98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576"/>
        </w:trPr>
        <w:tc>
          <w:tcPr>
            <w:tcW w:w="31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30" w:lineRule="exact"/>
              <w:ind w:left="126" w:right="143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Unit ID Number/ Unit Name inspected</w:t>
            </w:r>
          </w:p>
        </w:tc>
        <w:tc>
          <w:tcPr>
            <w:tcW w:w="71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98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720"/>
        </w:trPr>
        <w:tc>
          <w:tcPr>
            <w:tcW w:w="15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before="146"/>
              <w:ind w:left="115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Operator’s Local Address:</w:t>
            </w:r>
          </w:p>
        </w:tc>
        <w:tc>
          <w:tcPr>
            <w:tcW w:w="29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83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110" w:right="61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Inspector(s):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112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720"/>
        </w:trPr>
        <w:tc>
          <w:tcPr>
            <w:tcW w:w="15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spacing w:after="160" w:line="259" w:lineRule="auto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2967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spacing w:after="160" w:line="259" w:lineRule="auto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30" w:lineRule="exact"/>
              <w:ind w:left="110" w:right="52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Date of I</w:t>
            </w:r>
            <w:r w:rsidRPr="00DF1410">
              <w:rPr>
                <w:rFonts w:ascii="Verdana" w:eastAsia="Times New Roman" w:hAnsi="Verdana"/>
                <w:b/>
                <w:w w:val="95"/>
                <w:sz w:val="20"/>
                <w:szCs w:val="22"/>
                <w:lang w:bidi="en-US"/>
              </w:rPr>
              <w:t>nspection: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ind w:left="90"/>
              <w:rPr>
                <w:rFonts w:ascii="Verdana" w:eastAsia="Times New Roman" w:hAnsi="Verdana"/>
                <w:sz w:val="20"/>
                <w:szCs w:val="22"/>
                <w:lang w:bidi="en-US"/>
              </w:rPr>
            </w:pPr>
          </w:p>
        </w:tc>
      </w:tr>
    </w:tbl>
    <w:p w:rsidR="00DF1410" w:rsidRPr="00DF1410" w:rsidRDefault="00DF1410" w:rsidP="00DF1410">
      <w:pPr>
        <w:tabs>
          <w:tab w:val="left" w:pos="90"/>
        </w:tabs>
        <w:spacing w:after="160" w:line="259" w:lineRule="auto"/>
        <w:ind w:left="-720"/>
        <w:rPr>
          <w:rFonts w:ascii="Verdana" w:eastAsia="Calibri" w:hAnsi="Verdana"/>
          <w:b/>
          <w:sz w:val="2"/>
          <w:szCs w:val="22"/>
          <w:u w:val="single"/>
        </w:rPr>
      </w:pPr>
    </w:p>
    <w:p w:rsidR="00DF1410" w:rsidRPr="00DF1410" w:rsidRDefault="00DF1410" w:rsidP="00DF1410">
      <w:pPr>
        <w:tabs>
          <w:tab w:val="left" w:pos="90"/>
        </w:tabs>
        <w:spacing w:after="160" w:line="259" w:lineRule="auto"/>
        <w:ind w:left="-720"/>
        <w:rPr>
          <w:rFonts w:ascii="Verdana" w:eastAsia="Calibri" w:hAnsi="Verdana"/>
          <w:b/>
          <w:sz w:val="22"/>
          <w:szCs w:val="22"/>
          <w:u w:val="single"/>
        </w:rPr>
      </w:pPr>
      <w:r w:rsidRPr="00DF1410">
        <w:rPr>
          <w:rFonts w:ascii="Verdana" w:eastAsia="Calibri" w:hAnsi="Verdana"/>
          <w:b/>
          <w:sz w:val="22"/>
          <w:szCs w:val="22"/>
          <w:u w:val="single"/>
        </w:rPr>
        <w:t>Operator Representatives Participating</w:t>
      </w:r>
    </w:p>
    <w:tbl>
      <w:tblPr>
        <w:tblW w:w="1026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8" w:type="dxa"/>
          <w:left w:w="29" w:type="dxa"/>
          <w:bottom w:w="29" w:type="dxa"/>
          <w:right w:w="29" w:type="dxa"/>
        </w:tblCellMar>
        <w:tblLook w:val="01E0" w:firstRow="1" w:lastRow="1" w:firstColumn="1" w:lastColumn="1" w:noHBand="0" w:noVBand="0"/>
      </w:tblPr>
      <w:tblGrid>
        <w:gridCol w:w="2880"/>
        <w:gridCol w:w="7380"/>
      </w:tblGrid>
      <w:tr w:rsidR="00DF1410" w:rsidRPr="00DF1410" w:rsidTr="00F35532">
        <w:trPr>
          <w:trHeight w:val="355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47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Key Persons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4F7CA8">
            <w:pPr>
              <w:widowControl w:val="0"/>
              <w:autoSpaceDE w:val="0"/>
              <w:autoSpaceDN w:val="0"/>
              <w:spacing w:line="259" w:lineRule="auto"/>
              <w:jc w:val="center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Name / Title / Phone / Email</w:t>
            </w:r>
          </w:p>
        </w:tc>
      </w:tr>
      <w:tr w:rsidR="00DF1410" w:rsidRPr="00DF1410" w:rsidTr="00F35532">
        <w:trPr>
          <w:trHeight w:val="1093"/>
          <w:jc w:val="center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07" w:right="222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 xml:space="preserve">Primary Operator or </w:t>
            </w:r>
            <w:r w:rsidRPr="00DF1410">
              <w:rPr>
                <w:rFonts w:ascii="Verdana" w:eastAsia="Times New Roman" w:hAnsi="Verdana"/>
                <w:b/>
                <w:w w:val="95"/>
                <w:sz w:val="20"/>
                <w:szCs w:val="22"/>
                <w:lang w:bidi="en-US"/>
              </w:rPr>
              <w:t xml:space="preserve">Representative </w:t>
            </w: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Interviewed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44"/>
              <w:rPr>
                <w:rFonts w:ascii="Verdana" w:eastAsia="Times New Roman" w:hAnsi="Verdana"/>
                <w:sz w:val="22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1152"/>
          <w:jc w:val="center"/>
        </w:trPr>
        <w:tc>
          <w:tcPr>
            <w:tcW w:w="28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07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07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  <w:r w:rsidRPr="00DF1410"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  <w:t>Others Interviewed, Providing Information or Present during the Inspection</w:t>
            </w: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44"/>
              <w:rPr>
                <w:rFonts w:ascii="Verdana" w:eastAsia="Times New Roman" w:hAnsi="Verdana"/>
                <w:sz w:val="22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1152"/>
          <w:jc w:val="center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spacing w:line="259" w:lineRule="auto"/>
              <w:rPr>
                <w:rFonts w:ascii="Verdana" w:eastAsia="Times New Roman" w:hAnsi="Verdana"/>
                <w:b/>
                <w:sz w:val="20"/>
                <w:szCs w:val="22"/>
                <w:lang w:bidi="en-US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ind w:left="144"/>
              <w:rPr>
                <w:rFonts w:ascii="Verdana" w:eastAsia="Times New Roman" w:hAnsi="Verdana"/>
                <w:sz w:val="22"/>
                <w:szCs w:val="22"/>
                <w:lang w:bidi="en-US"/>
              </w:rPr>
            </w:pPr>
          </w:p>
        </w:tc>
      </w:tr>
      <w:tr w:rsidR="00DF1410" w:rsidRPr="00DF1410" w:rsidTr="00F35532">
        <w:trPr>
          <w:trHeight w:val="1152"/>
          <w:jc w:val="center"/>
        </w:trPr>
        <w:tc>
          <w:tcPr>
            <w:tcW w:w="28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F1410" w:rsidRPr="00DF1410" w:rsidRDefault="00DF1410" w:rsidP="00DF1410">
            <w:pPr>
              <w:widowControl w:val="0"/>
              <w:autoSpaceDE w:val="0"/>
              <w:autoSpaceDN w:val="0"/>
              <w:spacing w:line="259" w:lineRule="auto"/>
              <w:rPr>
                <w:rFonts w:ascii="Verdana" w:eastAsia="Times New Roman" w:hAnsi="Verdana"/>
                <w:sz w:val="22"/>
                <w:szCs w:val="22"/>
                <w:lang w:bidi="en-US"/>
              </w:rPr>
            </w:pPr>
          </w:p>
        </w:tc>
        <w:tc>
          <w:tcPr>
            <w:tcW w:w="7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F1410" w:rsidRPr="00DF1410" w:rsidRDefault="00DF1410" w:rsidP="00DF1410">
            <w:pPr>
              <w:spacing w:line="259" w:lineRule="auto"/>
              <w:ind w:left="144"/>
              <w:rPr>
                <w:rFonts w:ascii="Verdana" w:eastAsia="Times New Roman" w:hAnsi="Verdana"/>
                <w:sz w:val="22"/>
                <w:szCs w:val="22"/>
                <w:lang w:bidi="en-US"/>
              </w:rPr>
            </w:pPr>
          </w:p>
        </w:tc>
      </w:tr>
    </w:tbl>
    <w:p w:rsidR="00A91D8A" w:rsidRDefault="00A91D8A">
      <w:pPr>
        <w:rPr>
          <w:rFonts w:ascii="Verdana" w:eastAsia="Calibri" w:hAnsi="Verdana"/>
          <w:sz w:val="22"/>
          <w:szCs w:val="22"/>
        </w:rPr>
      </w:pPr>
      <w:r>
        <w:rPr>
          <w:rFonts w:ascii="Verdana" w:eastAsia="Calibri" w:hAnsi="Verdana"/>
          <w:sz w:val="22"/>
          <w:szCs w:val="22"/>
        </w:rPr>
        <w:br w:type="page"/>
      </w:r>
    </w:p>
    <w:p w:rsidR="000F61C3" w:rsidRDefault="00E97C7F" w:rsidP="00E97C7F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lastRenderedPageBreak/>
        <w:t>1</w:t>
      </w:r>
      <w:r w:rsidR="00862035" w:rsidRPr="00FE25A6">
        <w:rPr>
          <w:rFonts w:ascii="Verdana" w:hAnsi="Verdana"/>
          <w:sz w:val="20"/>
          <w:szCs w:val="20"/>
        </w:rPr>
        <w:t xml:space="preserve">. </w:t>
      </w:r>
      <w:r w:rsidRPr="00FE25A6">
        <w:rPr>
          <w:rFonts w:ascii="Verdana" w:hAnsi="Verdana"/>
          <w:sz w:val="20"/>
          <w:szCs w:val="20"/>
        </w:rPr>
        <w:t>Does the operator’s written procedure provide its customers public awareness       messages twice annually?</w:t>
      </w:r>
    </w:p>
    <w:p w:rsidR="00E97C7F" w:rsidRPr="00FE25A6" w:rsidRDefault="00E97C7F" w:rsidP="00E97C7F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192.616(j)</w:t>
      </w:r>
    </w:p>
    <w:p w:rsidR="00862035" w:rsidRPr="00E97C7F" w:rsidRDefault="00862035" w:rsidP="00862035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862035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862035" w:rsidRPr="00796439" w:rsidRDefault="00862035" w:rsidP="00882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62035" w:rsidRPr="00796439" w:rsidRDefault="00862035" w:rsidP="00882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862035" w:rsidRPr="00796439" w:rsidRDefault="00862035" w:rsidP="00882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862035" w:rsidRPr="00796439" w:rsidRDefault="00862035" w:rsidP="00882CA8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862035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64489893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62035" w:rsidRPr="003C2FDF" w:rsidRDefault="00862035" w:rsidP="00882CA8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735119888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62035" w:rsidRPr="003C2FDF" w:rsidRDefault="00862035" w:rsidP="00882CA8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91154966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862035" w:rsidRPr="003C2FDF" w:rsidRDefault="00862035" w:rsidP="00882CA8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21550940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862035" w:rsidRPr="003C2FDF" w:rsidRDefault="00862035" w:rsidP="00882CA8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862035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862035" w:rsidRDefault="00862035" w:rsidP="00882CA8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862035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862035" w:rsidRPr="00484FDC" w:rsidRDefault="00862035" w:rsidP="00882CA8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862035" w:rsidRDefault="00862035" w:rsidP="00862035">
      <w:pPr>
        <w:rPr>
          <w:rFonts w:ascii="Verdana" w:hAnsi="Verdana"/>
          <w:b/>
          <w:sz w:val="16"/>
          <w:szCs w:val="20"/>
        </w:rPr>
      </w:pPr>
    </w:p>
    <w:p w:rsidR="00862035" w:rsidRDefault="00862035" w:rsidP="00862035">
      <w:pPr>
        <w:rPr>
          <w:rFonts w:ascii="Verdana" w:hAnsi="Verdana"/>
          <w:b/>
          <w:sz w:val="16"/>
          <w:szCs w:val="20"/>
        </w:rPr>
      </w:pPr>
    </w:p>
    <w:p w:rsidR="00862035" w:rsidRPr="00FE25A6" w:rsidRDefault="00E97C7F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2. If the master meter</w:t>
      </w:r>
      <w:r w:rsidR="00FE25A6">
        <w:rPr>
          <w:rFonts w:ascii="Verdana" w:hAnsi="Verdana"/>
          <w:sz w:val="20"/>
          <w:szCs w:val="20"/>
        </w:rPr>
        <w:t xml:space="preserve"> is located </w:t>
      </w:r>
      <w:r w:rsidRPr="00FE25A6">
        <w:rPr>
          <w:rFonts w:ascii="Verdana" w:hAnsi="Verdana"/>
          <w:sz w:val="20"/>
          <w:szCs w:val="20"/>
        </w:rPr>
        <w:t>on property the operator does not control, does the operator provide similar messages twice annually to persons controlling the property?</w:t>
      </w:r>
    </w:p>
    <w:p w:rsidR="00E97C7F" w:rsidRPr="00FE25A6" w:rsidRDefault="00E97C7F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192.616(j)</w:t>
      </w:r>
    </w:p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97C7F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E97C7F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28412421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9850466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72695426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50909976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E97C7F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E97C7F" w:rsidRDefault="00E97C7F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E97C7F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E97C7F" w:rsidRPr="00484FDC" w:rsidRDefault="00E97C7F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Pr="00FE25A6" w:rsidRDefault="00E97C7F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3. Does operator’s public awareness message provide a description of the purpose and reliability of the pipeline?</w:t>
      </w:r>
    </w:p>
    <w:p w:rsidR="00E97C7F" w:rsidRPr="00FE25A6" w:rsidRDefault="00E97C7F" w:rsidP="00E97C7F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</w:t>
      </w:r>
      <w:proofErr w:type="gramStart"/>
      <w:r w:rsidRPr="00FE25A6">
        <w:rPr>
          <w:rFonts w:ascii="Verdana" w:hAnsi="Verdana"/>
          <w:sz w:val="20"/>
          <w:szCs w:val="20"/>
        </w:rPr>
        <w:t>)</w:t>
      </w:r>
      <w:r w:rsidR="00FE25A6">
        <w:rPr>
          <w:rFonts w:ascii="Verdana" w:hAnsi="Verdana"/>
          <w:sz w:val="20"/>
          <w:szCs w:val="20"/>
        </w:rPr>
        <w:t>(</w:t>
      </w:r>
      <w:proofErr w:type="gramEnd"/>
      <w:r w:rsidR="00FE25A6">
        <w:rPr>
          <w:rFonts w:ascii="Verdana" w:hAnsi="Verdana"/>
          <w:sz w:val="20"/>
          <w:szCs w:val="20"/>
        </w:rPr>
        <w:t>1)</w:t>
      </w:r>
    </w:p>
    <w:p w:rsidR="00E97C7F" w:rsidRDefault="00E97C7F" w:rsidP="00E97C7F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97C7F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E97C7F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112412152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7625587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7552046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37812818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E97C7F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E97C7F" w:rsidRDefault="00E97C7F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E97C7F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E97C7F" w:rsidRPr="00484FDC" w:rsidRDefault="00E97C7F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Pr="00FE25A6" w:rsidRDefault="00E97C7F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4. Does operator’s public awareness message provide an overview of the hazards of the pipeline and prevention measures used?</w:t>
      </w:r>
    </w:p>
    <w:p w:rsidR="00E97C7F" w:rsidRPr="00FE25A6" w:rsidRDefault="00E97C7F" w:rsidP="00E97C7F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</w:t>
      </w:r>
      <w:proofErr w:type="gramStart"/>
      <w:r w:rsidRPr="00FE25A6">
        <w:rPr>
          <w:rFonts w:ascii="Verdana" w:hAnsi="Verdana"/>
          <w:sz w:val="20"/>
          <w:szCs w:val="20"/>
        </w:rPr>
        <w:t>)</w:t>
      </w:r>
      <w:r w:rsidR="00FE25A6">
        <w:rPr>
          <w:rFonts w:ascii="Verdana" w:hAnsi="Verdana"/>
          <w:sz w:val="20"/>
          <w:szCs w:val="20"/>
        </w:rPr>
        <w:t>(</w:t>
      </w:r>
      <w:proofErr w:type="gramEnd"/>
      <w:r w:rsidR="00FE25A6">
        <w:rPr>
          <w:rFonts w:ascii="Verdana" w:hAnsi="Verdana"/>
          <w:sz w:val="20"/>
          <w:szCs w:val="20"/>
        </w:rPr>
        <w:t>2)</w:t>
      </w:r>
    </w:p>
    <w:p w:rsidR="00E97C7F" w:rsidRDefault="00E97C7F" w:rsidP="00E97C7F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97C7F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E97C7F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213050064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50279665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5506014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44118123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E97C7F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E97C7F" w:rsidRDefault="00E97C7F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E97C7F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E97C7F" w:rsidRPr="00484FDC" w:rsidRDefault="00E97C7F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4F5BC4" w:rsidRDefault="004F5BC4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:rsidR="00E97C7F" w:rsidRPr="00FE25A6" w:rsidRDefault="00E97C7F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lastRenderedPageBreak/>
        <w:t>5. Does operator’s public awareness message provide information about damage prevention?</w:t>
      </w:r>
    </w:p>
    <w:p w:rsidR="00E97C7F" w:rsidRPr="00FE25A6" w:rsidRDefault="00E97C7F" w:rsidP="00E97C7F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</w:t>
      </w:r>
      <w:proofErr w:type="gramStart"/>
      <w:r w:rsidRPr="00FE25A6">
        <w:rPr>
          <w:rFonts w:ascii="Verdana" w:hAnsi="Verdana"/>
          <w:sz w:val="20"/>
          <w:szCs w:val="20"/>
        </w:rPr>
        <w:t>)</w:t>
      </w:r>
      <w:r w:rsidR="00FE25A6">
        <w:rPr>
          <w:rFonts w:ascii="Verdana" w:hAnsi="Verdana"/>
          <w:sz w:val="20"/>
          <w:szCs w:val="20"/>
        </w:rPr>
        <w:t>(</w:t>
      </w:r>
      <w:proofErr w:type="gramEnd"/>
      <w:r w:rsidR="00FE25A6">
        <w:rPr>
          <w:rFonts w:ascii="Verdana" w:hAnsi="Verdana"/>
          <w:sz w:val="20"/>
          <w:szCs w:val="20"/>
        </w:rPr>
        <w:t>3)</w:t>
      </w:r>
    </w:p>
    <w:p w:rsidR="00E97C7F" w:rsidRDefault="00E97C7F" w:rsidP="00E97C7F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E97C7F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E97C7F" w:rsidRPr="00796439" w:rsidRDefault="00E97C7F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E97C7F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181941719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36181538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67823169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565344150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E97C7F" w:rsidRPr="003C2FDF" w:rsidRDefault="00E97C7F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E97C7F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E97C7F" w:rsidRDefault="00E97C7F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E97C7F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E97C7F" w:rsidRPr="00484FDC" w:rsidRDefault="00E97C7F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Default="00E97C7F" w:rsidP="00862035">
      <w:pPr>
        <w:rPr>
          <w:rFonts w:ascii="Verdana" w:hAnsi="Verdana"/>
          <w:b/>
          <w:sz w:val="20"/>
          <w:szCs w:val="20"/>
        </w:rPr>
      </w:pPr>
    </w:p>
    <w:p w:rsidR="00E97C7F" w:rsidRPr="00FE25A6" w:rsidRDefault="00FE25A6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6. Does operator’s public awareness message include how to recognize and respond to a leak?</w:t>
      </w:r>
    </w:p>
    <w:p w:rsidR="00FE25A6" w:rsidRPr="00FE25A6" w:rsidRDefault="00FE25A6" w:rsidP="00FE25A6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</w:t>
      </w:r>
      <w:proofErr w:type="gramStart"/>
      <w:r w:rsidRPr="00FE25A6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(</w:t>
      </w:r>
      <w:proofErr w:type="gramEnd"/>
      <w:r>
        <w:rPr>
          <w:rFonts w:ascii="Verdana" w:hAnsi="Verdana"/>
          <w:sz w:val="20"/>
          <w:szCs w:val="20"/>
        </w:rPr>
        <w:t>4)</w:t>
      </w:r>
    </w:p>
    <w:p w:rsidR="00FE25A6" w:rsidRDefault="00FE25A6" w:rsidP="00FE25A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E25A6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FE25A6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39481785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247066771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4418929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84146111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E25A6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E25A6" w:rsidRDefault="00FE25A6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FE25A6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E25A6" w:rsidRPr="00484FDC" w:rsidRDefault="00FE25A6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Pr="00FE25A6" w:rsidRDefault="00FE25A6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7. Does operator’s public awareness message include how to get additional information?</w:t>
      </w:r>
    </w:p>
    <w:p w:rsidR="00FE25A6" w:rsidRPr="00FE25A6" w:rsidRDefault="00FE25A6" w:rsidP="00FE25A6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192.616(j</w:t>
      </w:r>
      <w:proofErr w:type="gramStart"/>
      <w:r w:rsidRPr="00FE25A6">
        <w:rPr>
          <w:rFonts w:ascii="Verdana" w:hAnsi="Verdana"/>
          <w:sz w:val="20"/>
          <w:szCs w:val="20"/>
        </w:rPr>
        <w:t>)</w:t>
      </w:r>
      <w:r>
        <w:rPr>
          <w:rFonts w:ascii="Verdana" w:hAnsi="Verdana"/>
          <w:sz w:val="20"/>
          <w:szCs w:val="20"/>
        </w:rPr>
        <w:t>(</w:t>
      </w:r>
      <w:proofErr w:type="gramEnd"/>
      <w:r>
        <w:rPr>
          <w:rFonts w:ascii="Verdana" w:hAnsi="Verdana"/>
          <w:sz w:val="20"/>
          <w:szCs w:val="20"/>
        </w:rPr>
        <w:t>5)</w:t>
      </w:r>
    </w:p>
    <w:p w:rsidR="00FE25A6" w:rsidRDefault="00FE25A6" w:rsidP="00FE25A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E25A6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FE25A6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89192712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74210095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209404696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1471887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E25A6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E25A6" w:rsidRDefault="00FE25A6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FE25A6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E25A6" w:rsidRPr="00484FDC" w:rsidRDefault="00FE25A6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Pr="00FE25A6" w:rsidRDefault="00FE25A6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t>8. Does the operator’s records indicate that its customers and/or the persons controlling the property were provided the public awareness messages twice annually?</w:t>
      </w:r>
    </w:p>
    <w:p w:rsidR="00FE25A6" w:rsidRPr="00FE25A6" w:rsidRDefault="00FE25A6" w:rsidP="00FE25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192.616(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 w:rsidRPr="00FE25A6">
        <w:rPr>
          <w:rFonts w:ascii="Verdana" w:hAnsi="Verdana"/>
          <w:sz w:val="20"/>
          <w:szCs w:val="20"/>
        </w:rPr>
        <w:t>)</w:t>
      </w:r>
    </w:p>
    <w:p w:rsidR="00FE25A6" w:rsidRDefault="00FE25A6" w:rsidP="00FE25A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E25A6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FE25A6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253639742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203345445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2127121966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778012155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E25A6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E25A6" w:rsidRDefault="00FE25A6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FE25A6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E25A6" w:rsidRPr="00484FDC" w:rsidRDefault="00FE25A6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Pr="00FE25A6" w:rsidRDefault="00FE25A6" w:rsidP="00862035">
      <w:pPr>
        <w:rPr>
          <w:rFonts w:ascii="Verdana" w:hAnsi="Verdana"/>
          <w:sz w:val="20"/>
          <w:szCs w:val="20"/>
        </w:rPr>
      </w:pPr>
      <w:r w:rsidRPr="00FE25A6">
        <w:rPr>
          <w:rFonts w:ascii="Verdana" w:hAnsi="Verdana"/>
          <w:sz w:val="20"/>
          <w:szCs w:val="20"/>
        </w:rPr>
        <w:lastRenderedPageBreak/>
        <w:t xml:space="preserve">9. Does the operator’s records indicate that </w:t>
      </w:r>
      <w:r>
        <w:rPr>
          <w:rFonts w:ascii="Verdana" w:hAnsi="Verdana"/>
          <w:sz w:val="20"/>
          <w:szCs w:val="20"/>
        </w:rPr>
        <w:t xml:space="preserve">the public awareness messages </w:t>
      </w:r>
      <w:r w:rsidRPr="00FE25A6">
        <w:rPr>
          <w:rFonts w:ascii="Verdana" w:hAnsi="Verdana"/>
          <w:sz w:val="20"/>
          <w:szCs w:val="20"/>
        </w:rPr>
        <w:t>contain the information in Questions 3</w:t>
      </w:r>
      <w:r>
        <w:rPr>
          <w:rFonts w:ascii="Verdana" w:hAnsi="Verdana"/>
          <w:sz w:val="20"/>
          <w:szCs w:val="20"/>
        </w:rPr>
        <w:t>-</w:t>
      </w:r>
      <w:r w:rsidRPr="00FE25A6">
        <w:rPr>
          <w:rFonts w:ascii="Verdana" w:hAnsi="Verdana"/>
          <w:sz w:val="20"/>
          <w:szCs w:val="20"/>
        </w:rPr>
        <w:t>7?</w:t>
      </w:r>
    </w:p>
    <w:p w:rsidR="00FE25A6" w:rsidRPr="00FE25A6" w:rsidRDefault="00FE25A6" w:rsidP="00FE25A6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192.616(</w:t>
      </w:r>
      <w:proofErr w:type="spellStart"/>
      <w:r>
        <w:rPr>
          <w:rFonts w:ascii="Verdana" w:hAnsi="Verdana"/>
          <w:sz w:val="20"/>
          <w:szCs w:val="20"/>
        </w:rPr>
        <w:t>i</w:t>
      </w:r>
      <w:proofErr w:type="spellEnd"/>
      <w:r w:rsidRPr="00FE25A6">
        <w:rPr>
          <w:rFonts w:ascii="Verdana" w:hAnsi="Verdana"/>
          <w:sz w:val="20"/>
          <w:szCs w:val="20"/>
        </w:rPr>
        <w:t>)</w:t>
      </w:r>
    </w:p>
    <w:p w:rsidR="00FE25A6" w:rsidRDefault="00FE25A6" w:rsidP="00FE25A6">
      <w:pPr>
        <w:rPr>
          <w:rFonts w:ascii="Verdana" w:hAnsi="Verdana"/>
          <w:b/>
          <w:sz w:val="20"/>
          <w:szCs w:val="20"/>
        </w:rPr>
      </w:pPr>
    </w:p>
    <w:tbl>
      <w:tblPr>
        <w:tblStyle w:val="TableGrid"/>
        <w:tblW w:w="0" w:type="auto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37"/>
        <w:gridCol w:w="2338"/>
        <w:gridCol w:w="2337"/>
        <w:gridCol w:w="2338"/>
      </w:tblGrid>
      <w:tr w:rsidR="00FE25A6" w:rsidRPr="00796439" w:rsidTr="006C70C1">
        <w:trPr>
          <w:trHeight w:val="385"/>
        </w:trPr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 Issue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Potential Issue</w:t>
            </w:r>
          </w:p>
        </w:tc>
        <w:tc>
          <w:tcPr>
            <w:tcW w:w="2337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Applicable</w:t>
            </w:r>
          </w:p>
        </w:tc>
        <w:tc>
          <w:tcPr>
            <w:tcW w:w="2338" w:type="dxa"/>
            <w:tcBorders>
              <w:bottom w:val="nil"/>
            </w:tcBorders>
            <w:vAlign w:val="center"/>
          </w:tcPr>
          <w:p w:rsidR="00FE25A6" w:rsidRPr="00796439" w:rsidRDefault="00FE25A6" w:rsidP="00F676ED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796439">
              <w:rPr>
                <w:rFonts w:ascii="Verdana" w:hAnsi="Verdana"/>
                <w:sz w:val="20"/>
                <w:szCs w:val="20"/>
              </w:rPr>
              <w:t>Not Checked</w:t>
            </w:r>
          </w:p>
        </w:tc>
      </w:tr>
      <w:tr w:rsidR="00FE25A6" w:rsidRPr="00796439" w:rsidTr="006C70C1">
        <w:trPr>
          <w:trHeight w:val="385"/>
        </w:trPr>
        <w:sdt>
          <w:sdtPr>
            <w:rPr>
              <w:rFonts w:ascii="Verdana" w:hAnsi="Verdana"/>
              <w:sz w:val="36"/>
              <w:szCs w:val="36"/>
            </w:rPr>
            <w:id w:val="-374314279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1462684773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1532944854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7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  <w:sdt>
          <w:sdtPr>
            <w:rPr>
              <w:rFonts w:ascii="Verdana" w:hAnsi="Verdana"/>
              <w:sz w:val="36"/>
              <w:szCs w:val="36"/>
            </w:rPr>
            <w:id w:val="-2003116367"/>
            <w14:checkbox>
              <w14:checked w14:val="0"/>
              <w14:checkedState w14:val="00FE" w14:font="Wingdings"/>
              <w14:uncheckedState w14:val="006F" w14:font="Wingdings"/>
            </w14:checkbox>
          </w:sdtPr>
          <w:sdtEndPr/>
          <w:sdtContent>
            <w:tc>
              <w:tcPr>
                <w:tcW w:w="2338" w:type="dxa"/>
                <w:tcBorders>
                  <w:top w:val="nil"/>
                </w:tcBorders>
                <w:vAlign w:val="center"/>
              </w:tcPr>
              <w:p w:rsidR="00FE25A6" w:rsidRPr="003C2FDF" w:rsidRDefault="00FE25A6" w:rsidP="00F676ED">
                <w:pPr>
                  <w:jc w:val="center"/>
                  <w:rPr>
                    <w:rFonts w:ascii="Verdana" w:hAnsi="Verdana"/>
                    <w:sz w:val="36"/>
                    <w:szCs w:val="36"/>
                  </w:rPr>
                </w:pPr>
                <w:r>
                  <w:rPr>
                    <w:rFonts w:ascii="Verdana" w:hAnsi="Verdana"/>
                    <w:sz w:val="36"/>
                    <w:szCs w:val="36"/>
                  </w:rPr>
                  <w:sym w:font="Wingdings" w:char="F06F"/>
                </w:r>
              </w:p>
            </w:tc>
          </w:sdtContent>
        </w:sdt>
      </w:tr>
      <w:tr w:rsidR="00FE25A6" w:rsidTr="006C70C1">
        <w:trPr>
          <w:trHeight w:val="193"/>
        </w:trPr>
        <w:tc>
          <w:tcPr>
            <w:tcW w:w="9350" w:type="dxa"/>
            <w:gridSpan w:val="4"/>
            <w:tcBorders>
              <w:bottom w:val="nil"/>
            </w:tcBorders>
          </w:tcPr>
          <w:p w:rsidR="00FE25A6" w:rsidRDefault="00FE25A6" w:rsidP="00F676ED">
            <w:pPr>
              <w:rPr>
                <w:rFonts w:ascii="Verdana" w:hAnsi="Verdana"/>
                <w:b/>
                <w:sz w:val="28"/>
                <w:szCs w:val="28"/>
              </w:rPr>
            </w:pPr>
            <w:r w:rsidRPr="00796439">
              <w:rPr>
                <w:rFonts w:ascii="Verdana" w:hAnsi="Verdana"/>
                <w:b/>
                <w:sz w:val="16"/>
                <w:szCs w:val="28"/>
              </w:rPr>
              <w:t>Notes</w:t>
            </w:r>
          </w:p>
        </w:tc>
      </w:tr>
      <w:tr w:rsidR="00FE25A6" w:rsidRPr="00484FDC" w:rsidTr="006C70C1">
        <w:trPr>
          <w:trHeight w:val="720"/>
        </w:trPr>
        <w:tc>
          <w:tcPr>
            <w:tcW w:w="9350" w:type="dxa"/>
            <w:gridSpan w:val="4"/>
            <w:tcBorders>
              <w:top w:val="nil"/>
            </w:tcBorders>
          </w:tcPr>
          <w:p w:rsidR="00FE25A6" w:rsidRPr="00484FDC" w:rsidRDefault="00FE25A6" w:rsidP="00F676ED">
            <w:pPr>
              <w:rPr>
                <w:rFonts w:ascii="Verdana" w:hAnsi="Verdana"/>
                <w:sz w:val="16"/>
                <w:szCs w:val="16"/>
              </w:rPr>
            </w:pPr>
          </w:p>
        </w:tc>
      </w:tr>
    </w:tbl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Default="00FE25A6" w:rsidP="00862035">
      <w:pPr>
        <w:rPr>
          <w:rFonts w:ascii="Verdana" w:hAnsi="Verdana"/>
          <w:b/>
          <w:sz w:val="20"/>
          <w:szCs w:val="20"/>
        </w:rPr>
      </w:pPr>
    </w:p>
    <w:p w:rsidR="00FE25A6" w:rsidRPr="00E97C7F" w:rsidRDefault="00FE25A6" w:rsidP="00862035">
      <w:pPr>
        <w:rPr>
          <w:rFonts w:ascii="Verdana" w:hAnsi="Verdana"/>
          <w:b/>
          <w:sz w:val="20"/>
          <w:szCs w:val="20"/>
        </w:rPr>
      </w:pPr>
    </w:p>
    <w:sectPr w:rsidR="00FE25A6" w:rsidRPr="00E97C7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0A4" w:rsidRDefault="004C40A4" w:rsidP="001E72D4">
      <w:r>
        <w:separator/>
      </w:r>
    </w:p>
  </w:endnote>
  <w:endnote w:type="continuationSeparator" w:id="0">
    <w:p w:rsidR="004C40A4" w:rsidRDefault="004C40A4" w:rsidP="001E7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1A" w:rsidRDefault="001647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6"/>
      <w:gridCol w:w="3117"/>
      <w:gridCol w:w="3117"/>
    </w:tblGrid>
    <w:tr w:rsidR="00882CA8" w:rsidRPr="003F5DD7" w:rsidTr="0039519E">
      <w:tc>
        <w:tcPr>
          <w:tcW w:w="3116" w:type="dxa"/>
          <w:vAlign w:val="center"/>
        </w:tcPr>
        <w:p w:rsidR="00882CA8" w:rsidRPr="00DF1410" w:rsidRDefault="00882CA8" w:rsidP="00F3181D">
          <w:pPr>
            <w:tabs>
              <w:tab w:val="center" w:pos="4680"/>
              <w:tab w:val="right" w:pos="9360"/>
            </w:tabs>
            <w:rPr>
              <w:rFonts w:ascii="Calibri" w:eastAsia="Calibri" w:hAnsi="Calibri"/>
              <w:sz w:val="22"/>
              <w:szCs w:val="22"/>
            </w:rPr>
          </w:pPr>
          <w:r w:rsidRPr="00DF1410">
            <w:rPr>
              <w:rFonts w:ascii="Calibri" w:eastAsia="Calibri" w:hAnsi="Calibri"/>
              <w:sz w:val="22"/>
              <w:szCs w:val="22"/>
            </w:rPr>
            <w:t>202</w:t>
          </w:r>
          <w:r w:rsidR="0016471A">
            <w:rPr>
              <w:rFonts w:ascii="Calibri" w:eastAsia="Calibri" w:hAnsi="Calibri"/>
              <w:sz w:val="22"/>
              <w:szCs w:val="22"/>
            </w:rPr>
            <w:t>3</w:t>
          </w:r>
          <w:bookmarkStart w:id="0" w:name="_GoBack"/>
          <w:bookmarkEnd w:id="0"/>
          <w:r w:rsidRPr="00DF1410">
            <w:rPr>
              <w:rFonts w:ascii="Calibri" w:eastAsia="Calibri" w:hAnsi="Calibri"/>
              <w:sz w:val="22"/>
              <w:szCs w:val="22"/>
            </w:rPr>
            <w:t xml:space="preserve"> LaDNR</w:t>
          </w:r>
        </w:p>
      </w:tc>
      <w:tc>
        <w:tcPr>
          <w:tcW w:w="3117" w:type="dxa"/>
          <w:vAlign w:val="center"/>
        </w:tcPr>
        <w:p w:rsidR="00882CA8" w:rsidRPr="00DF1410" w:rsidRDefault="00882CA8" w:rsidP="001E72D4">
          <w:pPr>
            <w:tabs>
              <w:tab w:val="center" w:pos="4680"/>
              <w:tab w:val="right" w:pos="9360"/>
            </w:tabs>
            <w:jc w:val="center"/>
            <w:rPr>
              <w:rFonts w:ascii="Calibri" w:eastAsia="Calibri" w:hAnsi="Calibri" w:cs="Calibri"/>
              <w:sz w:val="22"/>
              <w:szCs w:val="22"/>
            </w:rPr>
          </w:pPr>
          <w:r w:rsidRPr="00DF1410">
            <w:rPr>
              <w:rFonts w:ascii="Calibri" w:eastAsia="Calibri" w:hAnsi="Calibri" w:cs="Calibri"/>
              <w:sz w:val="22"/>
              <w:szCs w:val="22"/>
            </w:rPr>
            <w:t xml:space="preserve">Page </w: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begin"/>
          </w:r>
          <w:r w:rsidRPr="00DF1410">
            <w:rPr>
              <w:rFonts w:ascii="Calibri" w:eastAsia="Calibri" w:hAnsi="Calibri" w:cs="Calibri"/>
              <w:sz w:val="22"/>
              <w:szCs w:val="22"/>
            </w:rPr>
            <w:instrText>PAGE</w:instrTex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separate"/>
          </w:r>
          <w:r w:rsidR="0016471A">
            <w:rPr>
              <w:rFonts w:ascii="Calibri" w:eastAsia="Calibri" w:hAnsi="Calibri" w:cs="Calibri"/>
              <w:noProof/>
              <w:sz w:val="22"/>
              <w:szCs w:val="22"/>
            </w:rPr>
            <w:t>2</w: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end"/>
          </w:r>
          <w:r w:rsidRPr="00DF1410">
            <w:rPr>
              <w:rFonts w:ascii="Calibri" w:eastAsia="Calibri" w:hAnsi="Calibri" w:cs="Calibri"/>
              <w:sz w:val="22"/>
              <w:szCs w:val="22"/>
            </w:rPr>
            <w:t xml:space="preserve"> of </w: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begin"/>
          </w:r>
          <w:r w:rsidRPr="00DF1410">
            <w:rPr>
              <w:rFonts w:ascii="Calibri" w:eastAsia="Calibri" w:hAnsi="Calibri" w:cs="Calibri"/>
              <w:sz w:val="22"/>
              <w:szCs w:val="22"/>
            </w:rPr>
            <w:instrText>NUMPAGES</w:instrTex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separate"/>
          </w:r>
          <w:r w:rsidR="0016471A">
            <w:rPr>
              <w:rFonts w:ascii="Calibri" w:eastAsia="Calibri" w:hAnsi="Calibri" w:cs="Calibri"/>
              <w:noProof/>
              <w:sz w:val="22"/>
              <w:szCs w:val="22"/>
            </w:rPr>
            <w:t>4</w:t>
          </w:r>
          <w:r w:rsidRPr="00DF1410">
            <w:rPr>
              <w:rFonts w:ascii="Calibri" w:eastAsia="Calibri" w:hAnsi="Calibri" w:cs="Calibri"/>
              <w:sz w:val="22"/>
              <w:szCs w:val="22"/>
            </w:rPr>
            <w:fldChar w:fldCharType="end"/>
          </w:r>
        </w:p>
      </w:tc>
      <w:tc>
        <w:tcPr>
          <w:tcW w:w="3117" w:type="dxa"/>
          <w:vAlign w:val="center"/>
        </w:tcPr>
        <w:p w:rsidR="00882CA8" w:rsidRPr="00DF1410" w:rsidRDefault="00882CA8" w:rsidP="00F3181D">
          <w:pPr>
            <w:tabs>
              <w:tab w:val="center" w:pos="4680"/>
              <w:tab w:val="right" w:pos="9360"/>
            </w:tabs>
            <w:jc w:val="right"/>
            <w:rPr>
              <w:rFonts w:ascii="Calibri" w:eastAsia="Calibri" w:hAnsi="Calibri"/>
              <w:sz w:val="22"/>
              <w:szCs w:val="22"/>
            </w:rPr>
          </w:pPr>
          <w:r w:rsidRPr="00DF1410">
            <w:rPr>
              <w:rFonts w:ascii="Calibri" w:eastAsia="Calibri" w:hAnsi="Calibri"/>
              <w:sz w:val="22"/>
              <w:szCs w:val="22"/>
            </w:rPr>
            <w:t xml:space="preserve">Revision </w:t>
          </w:r>
          <w:r w:rsidR="00F3181D">
            <w:rPr>
              <w:rFonts w:ascii="Calibri" w:eastAsia="Calibri" w:hAnsi="Calibri"/>
              <w:sz w:val="22"/>
              <w:szCs w:val="22"/>
            </w:rPr>
            <w:t>0</w:t>
          </w:r>
        </w:p>
      </w:tc>
    </w:tr>
  </w:tbl>
  <w:p w:rsidR="00882CA8" w:rsidRDefault="00882C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1A" w:rsidRDefault="001647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0A4" w:rsidRDefault="004C40A4" w:rsidP="001E72D4">
      <w:r>
        <w:separator/>
      </w:r>
    </w:p>
  </w:footnote>
  <w:footnote w:type="continuationSeparator" w:id="0">
    <w:p w:rsidR="004C40A4" w:rsidRDefault="004C40A4" w:rsidP="001E7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1A" w:rsidRDefault="001647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2CA8" w:rsidRPr="001E72D4" w:rsidRDefault="00882CA8" w:rsidP="001E72D4">
    <w:pPr>
      <w:tabs>
        <w:tab w:val="center" w:pos="4680"/>
        <w:tab w:val="right" w:pos="9360"/>
      </w:tabs>
      <w:jc w:val="right"/>
      <w:rPr>
        <w:rFonts w:ascii="Calibri" w:eastAsia="Calibri" w:hAnsi="Calibri"/>
        <w:b/>
        <w:sz w:val="36"/>
        <w:szCs w:val="22"/>
      </w:rPr>
    </w:pPr>
    <w:r w:rsidRPr="001E72D4">
      <w:rPr>
        <w:rFonts w:ascii="Calibri" w:eastAsia="Calibri" w:hAnsi="Calibri"/>
        <w:b/>
        <w:sz w:val="36"/>
        <w:szCs w:val="22"/>
      </w:rPr>
      <w:t>LaDNR –</w:t>
    </w:r>
    <w:r w:rsidR="00F3181D">
      <w:rPr>
        <w:rFonts w:ascii="Calibri" w:eastAsia="Calibri" w:hAnsi="Calibri"/>
        <w:b/>
        <w:sz w:val="36"/>
        <w:szCs w:val="22"/>
      </w:rPr>
      <w:t xml:space="preserve"> </w:t>
    </w:r>
    <w:r w:rsidR="0077210A">
      <w:rPr>
        <w:rFonts w:ascii="Calibri" w:eastAsia="Calibri" w:hAnsi="Calibri"/>
        <w:b/>
        <w:sz w:val="36"/>
        <w:szCs w:val="22"/>
      </w:rPr>
      <w:t xml:space="preserve">Public Awareness </w:t>
    </w:r>
    <w:r w:rsidR="00D61DBF">
      <w:rPr>
        <w:rFonts w:ascii="Calibri" w:eastAsia="Calibri" w:hAnsi="Calibri"/>
        <w:b/>
        <w:sz w:val="36"/>
        <w:szCs w:val="22"/>
      </w:rPr>
      <w:t>Form for Master Meters</w:t>
    </w:r>
  </w:p>
  <w:p w:rsidR="00882CA8" w:rsidRDefault="00882CA8" w:rsidP="001E72D4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471A" w:rsidRDefault="001647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19"/>
  </w:num>
  <w:num w:numId="2">
    <w:abstractNumId w:val="12"/>
  </w:num>
  <w:num w:numId="3">
    <w:abstractNumId w:val="10"/>
  </w:num>
  <w:num w:numId="4">
    <w:abstractNumId w:val="21"/>
  </w:num>
  <w:num w:numId="5">
    <w:abstractNumId w:val="13"/>
  </w:num>
  <w:num w:numId="6">
    <w:abstractNumId w:val="16"/>
  </w:num>
  <w:num w:numId="7">
    <w:abstractNumId w:val="18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0"/>
  </w:num>
  <w:num w:numId="21">
    <w:abstractNumId w:val="17"/>
  </w:num>
  <w:num w:numId="22">
    <w:abstractNumId w:val="1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2D4"/>
    <w:rsid w:val="00011A0D"/>
    <w:rsid w:val="000F61C3"/>
    <w:rsid w:val="0016471A"/>
    <w:rsid w:val="00176C41"/>
    <w:rsid w:val="001A2112"/>
    <w:rsid w:val="001E72D4"/>
    <w:rsid w:val="0039519E"/>
    <w:rsid w:val="00495EFD"/>
    <w:rsid w:val="004A1087"/>
    <w:rsid w:val="004A32FF"/>
    <w:rsid w:val="004C40A4"/>
    <w:rsid w:val="004F5BC4"/>
    <w:rsid w:val="004F7CA8"/>
    <w:rsid w:val="00645252"/>
    <w:rsid w:val="00670874"/>
    <w:rsid w:val="006C70C1"/>
    <w:rsid w:val="006D3D74"/>
    <w:rsid w:val="00742B6D"/>
    <w:rsid w:val="007720B9"/>
    <w:rsid w:val="0077210A"/>
    <w:rsid w:val="00794321"/>
    <w:rsid w:val="008229A4"/>
    <w:rsid w:val="0083569A"/>
    <w:rsid w:val="00855CF2"/>
    <w:rsid w:val="00861019"/>
    <w:rsid w:val="00862035"/>
    <w:rsid w:val="00870517"/>
    <w:rsid w:val="00876B9E"/>
    <w:rsid w:val="00882CA8"/>
    <w:rsid w:val="008A04DA"/>
    <w:rsid w:val="00920EAE"/>
    <w:rsid w:val="009604A9"/>
    <w:rsid w:val="009748B7"/>
    <w:rsid w:val="00980801"/>
    <w:rsid w:val="009C28A3"/>
    <w:rsid w:val="009D245B"/>
    <w:rsid w:val="00A91D8A"/>
    <w:rsid w:val="00A9204E"/>
    <w:rsid w:val="00AD0AA2"/>
    <w:rsid w:val="00AD7CCD"/>
    <w:rsid w:val="00B268D8"/>
    <w:rsid w:val="00C106E0"/>
    <w:rsid w:val="00C31D00"/>
    <w:rsid w:val="00C73A15"/>
    <w:rsid w:val="00C81716"/>
    <w:rsid w:val="00D13652"/>
    <w:rsid w:val="00D61DBF"/>
    <w:rsid w:val="00DF1410"/>
    <w:rsid w:val="00E56311"/>
    <w:rsid w:val="00E97C7F"/>
    <w:rsid w:val="00F3181D"/>
    <w:rsid w:val="00FE2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265C540"/>
  <w15:chartTrackingRefBased/>
  <w15:docId w15:val="{7EBF37E4-05AA-4103-875C-2F9216097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72D4"/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table" w:customStyle="1" w:styleId="TableGrid1">
    <w:name w:val="Table Grid1"/>
    <w:basedOn w:val="TableNormal"/>
    <w:next w:val="TableGrid"/>
    <w:uiPriority w:val="39"/>
    <w:rsid w:val="001E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E7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unhideWhenUsed/>
    <w:qFormat/>
    <w:rsid w:val="00C106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huam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</TotalTime>
  <Pages>4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Joshua Musso</dc:creator>
  <cp:keywords/>
  <dc:description/>
  <cp:lastModifiedBy>Joshua Musso</cp:lastModifiedBy>
  <cp:revision>2</cp:revision>
  <dcterms:created xsi:type="dcterms:W3CDTF">2022-12-27T15:24:00Z</dcterms:created>
  <dcterms:modified xsi:type="dcterms:W3CDTF">2022-12-27T15:24:00Z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