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0BADB" w14:textId="77777777" w:rsidR="004D5933" w:rsidRDefault="00F95B85" w:rsidP="00420914">
      <w:pPr>
        <w:pStyle w:val="BodyText"/>
        <w:tabs>
          <w:tab w:val="right" w:pos="10080"/>
        </w:tabs>
        <w:ind w:left="-270"/>
        <w:rPr>
          <w:b/>
        </w:rPr>
      </w:pPr>
      <w:r>
        <w:rPr>
          <w:b/>
          <w:noProof/>
          <w:sz w:val="24"/>
        </w:rPr>
        <w:drawing>
          <wp:inline distT="0" distB="0" distL="0" distR="0" wp14:anchorId="64D0BD5C" wp14:editId="64D0BD5D">
            <wp:extent cx="6781800" cy="1076325"/>
            <wp:effectExtent l="19050" t="0" r="0" b="0"/>
            <wp:docPr id="1" name="Picture 5" descr="LA_DNR__Recovery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_DNR__Recovery_masthead.jpg"/>
                    <pic:cNvPicPr>
                      <a:picLocks noChangeAspect="1" noChangeArrowheads="1"/>
                    </pic:cNvPicPr>
                  </pic:nvPicPr>
                  <pic:blipFill>
                    <a:blip r:embed="rId12" cstate="print"/>
                    <a:srcRect l="851" t="5792"/>
                    <a:stretch>
                      <a:fillRect/>
                    </a:stretch>
                  </pic:blipFill>
                  <pic:spPr bwMode="auto">
                    <a:xfrm>
                      <a:off x="0" y="0"/>
                      <a:ext cx="6781800" cy="1076325"/>
                    </a:xfrm>
                    <a:prstGeom prst="rect">
                      <a:avLst/>
                    </a:prstGeom>
                    <a:noFill/>
                    <a:ln w="9525">
                      <a:noFill/>
                      <a:miter lim="800000"/>
                      <a:headEnd/>
                      <a:tailEnd/>
                    </a:ln>
                  </pic:spPr>
                </pic:pic>
              </a:graphicData>
            </a:graphic>
          </wp:inline>
        </w:drawing>
      </w:r>
    </w:p>
    <w:p w14:paraId="64D0BADC" w14:textId="577D9920" w:rsidR="004D5933" w:rsidRDefault="005A08B3" w:rsidP="007B6C4E">
      <w:pPr>
        <w:pStyle w:val="BodyText"/>
        <w:tabs>
          <w:tab w:val="right" w:pos="10080"/>
        </w:tabs>
        <w:ind w:left="0"/>
        <w:rPr>
          <w:b/>
        </w:rPr>
      </w:pPr>
      <w:proofErr w:type="gramStart"/>
      <w:r>
        <w:rPr>
          <w:b/>
        </w:rPr>
        <w:t>June</w:t>
      </w:r>
      <w:r w:rsidR="00763D6F">
        <w:rPr>
          <w:b/>
        </w:rPr>
        <w:t xml:space="preserve">  201</w:t>
      </w:r>
      <w:r w:rsidR="00FC12AA">
        <w:rPr>
          <w:b/>
        </w:rPr>
        <w:t>3</w:t>
      </w:r>
      <w:proofErr w:type="gramEnd"/>
      <w:r w:rsidR="004D5933">
        <w:rPr>
          <w:b/>
        </w:rPr>
        <w:tab/>
        <w:t xml:space="preserve">Funding as of </w:t>
      </w:r>
      <w:r>
        <w:rPr>
          <w:b/>
        </w:rPr>
        <w:t>6/30/13</w:t>
      </w:r>
      <w:r w:rsidR="00763D6F">
        <w:rPr>
          <w:b/>
        </w:rPr>
        <w:t xml:space="preserve"> - Final</w:t>
      </w:r>
    </w:p>
    <w:p w14:paraId="64D0BADD" w14:textId="77777777" w:rsidR="00F22C69" w:rsidRDefault="00F22C69" w:rsidP="00F22C69">
      <w:pPr>
        <w:pStyle w:val="BodyText"/>
        <w:ind w:left="0"/>
        <w:rPr>
          <w:rFonts w:ascii="Franklin Gothic Medium" w:hAnsi="Franklin Gothic Medium"/>
        </w:rPr>
      </w:pPr>
    </w:p>
    <w:p w14:paraId="64D0BADF" w14:textId="77777777" w:rsidR="004D5933" w:rsidRPr="00811385" w:rsidRDefault="004D5933" w:rsidP="008522BE">
      <w:pPr>
        <w:pStyle w:val="Heading2"/>
        <w:spacing w:before="120"/>
      </w:pPr>
      <w:r w:rsidRPr="00811385">
        <w:t>Program Overview</w:t>
      </w:r>
    </w:p>
    <w:p w14:paraId="64D0BAE0" w14:textId="7B21BF8D" w:rsidR="004D5933" w:rsidRDefault="004D5933" w:rsidP="005309D7">
      <w:r>
        <w:t xml:space="preserve">As part of the American Recovery and Reinvestment Act (ARRA) of 2009, the Louisiana Department of Natural Resources (LDNR) was awarded $71.7 million through the State Energy Program (SEP) Grant. The SEP grant dollars </w:t>
      </w:r>
      <w:r w:rsidR="00763D6F">
        <w:t>were</w:t>
      </w:r>
      <w:r>
        <w:t xml:space="preserve"> allocated toward </w:t>
      </w:r>
      <w:r w:rsidR="00763D6F">
        <w:t>six</w:t>
      </w:r>
      <w:r>
        <w:t xml:space="preserve"> programs, including the ENERGY STAR® Appliance Rebate, </w:t>
      </w:r>
      <w:r w:rsidR="00827F58">
        <w:t>Home Energy Rebate Option (</w:t>
      </w:r>
      <w:r>
        <w:t>HERO</w:t>
      </w:r>
      <w:r w:rsidR="00827F58">
        <w:t>)</w:t>
      </w:r>
      <w:r>
        <w:t>, Renewable Energy, State</w:t>
      </w:r>
      <w:r w:rsidR="00763D6F">
        <w:t xml:space="preserve"> Buildings–Lead </w:t>
      </w:r>
      <w:proofErr w:type="gramStart"/>
      <w:r w:rsidR="00763D6F">
        <w:t>By</w:t>
      </w:r>
      <w:proofErr w:type="gramEnd"/>
      <w:r w:rsidR="00763D6F">
        <w:t xml:space="preserve"> Example, </w:t>
      </w:r>
      <w:r>
        <w:t>Transportation Efficiency &amp; Alternative Fuels Programs</w:t>
      </w:r>
      <w:r w:rsidR="00763D6F">
        <w:t>, and the Revolving Loan Fund</w:t>
      </w:r>
      <w:r>
        <w:t xml:space="preserve">. An additional $4.2 million </w:t>
      </w:r>
      <w:r w:rsidR="00763D6F">
        <w:t>was</w:t>
      </w:r>
      <w:r>
        <w:t xml:space="preserve"> awarded through the ARRA ENERGY STAR® Appliance Rebate Grant and $13.8 million </w:t>
      </w:r>
      <w:r w:rsidR="00763D6F">
        <w:t>was</w:t>
      </w:r>
      <w:r>
        <w:t xml:space="preserve"> awarded through the Energy Efficiency Conservation Block Grant Program</w:t>
      </w:r>
      <w:r w:rsidR="00BF7CD4">
        <w:t xml:space="preserve"> (EECBG)</w:t>
      </w:r>
      <w:r>
        <w:t>. LDNR developed a diverse portfolio of programs to maximize energy efficiency, renewable energy, and alternative transportation opportunities. These programs target the residential, commercial, and public sectors in an effort to distribute the funds throughout Louisiana.</w:t>
      </w:r>
    </w:p>
    <w:p w14:paraId="64D0BAE1" w14:textId="77777777" w:rsidR="004D5933" w:rsidRDefault="004D5933" w:rsidP="005309D7">
      <w:pPr>
        <w:rPr>
          <w:b/>
        </w:rPr>
      </w:pPr>
    </w:p>
    <w:p w14:paraId="64D0BAE2" w14:textId="50012118" w:rsidR="004D5933" w:rsidRDefault="004D5933" w:rsidP="005309D7">
      <w:r w:rsidRPr="000F52BE">
        <w:rPr>
          <w:b/>
        </w:rPr>
        <w:t>Benefit to Louisiana:</w:t>
      </w:r>
      <w:r>
        <w:t xml:space="preserve"> </w:t>
      </w:r>
      <w:r w:rsidRPr="00C77E86">
        <w:t>Increase</w:t>
      </w:r>
      <w:r>
        <w:t>d</w:t>
      </w:r>
      <w:r w:rsidRPr="00C77E86">
        <w:t xml:space="preserve"> energy efficiency to reduce energy costs and consumption</w:t>
      </w:r>
      <w:r>
        <w:t>; r</w:t>
      </w:r>
      <w:r w:rsidRPr="00C77E86">
        <w:t>e</w:t>
      </w:r>
      <w:r>
        <w:t>duced reliance on imported energy; i</w:t>
      </w:r>
      <w:r w:rsidRPr="00C77E86">
        <w:t>mprove</w:t>
      </w:r>
      <w:r>
        <w:t>d</w:t>
      </w:r>
      <w:r w:rsidRPr="00C77E86">
        <w:t xml:space="preserve"> reliability of electricity and fuel supply and the delivery of energy services</w:t>
      </w:r>
      <w:r>
        <w:t>; r</w:t>
      </w:r>
      <w:r w:rsidRPr="00C77E86">
        <w:t>educe</w:t>
      </w:r>
      <w:r>
        <w:t>d</w:t>
      </w:r>
      <w:r w:rsidRPr="00C77E86">
        <w:t xml:space="preserve"> impacts of energy production and use on the environment</w:t>
      </w:r>
      <w:r w:rsidR="009D13F6">
        <w:t>.</w:t>
      </w:r>
    </w:p>
    <w:p w14:paraId="64D0BAE3" w14:textId="554C6598" w:rsidR="004D5933" w:rsidRDefault="004D5933" w:rsidP="00922920">
      <w:pPr>
        <w:pStyle w:val="BodyText"/>
        <w:ind w:left="0"/>
      </w:pPr>
    </w:p>
    <w:tbl>
      <w:tblPr>
        <w:tblW w:w="4962" w:type="dxa"/>
        <w:jc w:val="center"/>
        <w:tblInd w:w="103" w:type="dxa"/>
        <w:tblLayout w:type="fixed"/>
        <w:tblCellMar>
          <w:left w:w="115" w:type="dxa"/>
          <w:right w:w="115" w:type="dxa"/>
        </w:tblCellMar>
        <w:tblLook w:val="00A0" w:firstRow="1" w:lastRow="0" w:firstColumn="1" w:lastColumn="0" w:noHBand="0" w:noVBand="0"/>
      </w:tblPr>
      <w:tblGrid>
        <w:gridCol w:w="3155"/>
        <w:gridCol w:w="1807"/>
      </w:tblGrid>
      <w:tr w:rsidR="00E37831" w:rsidRPr="00B91F68" w14:paraId="64D0BAE6" w14:textId="77777777" w:rsidTr="00E37831">
        <w:trPr>
          <w:trHeight w:val="300"/>
          <w:jc w:val="center"/>
        </w:trPr>
        <w:tc>
          <w:tcPr>
            <w:tcW w:w="3155" w:type="dxa"/>
            <w:tcBorders>
              <w:top w:val="single" w:sz="4" w:space="0" w:color="auto"/>
              <w:left w:val="single" w:sz="4" w:space="0" w:color="auto"/>
              <w:bottom w:val="single" w:sz="4" w:space="0" w:color="auto"/>
              <w:right w:val="single" w:sz="4" w:space="0" w:color="auto"/>
            </w:tcBorders>
            <w:noWrap/>
            <w:vAlign w:val="bottom"/>
          </w:tcPr>
          <w:p w14:paraId="64D0BAE4" w14:textId="77777777" w:rsidR="00E37831" w:rsidRPr="00272586" w:rsidRDefault="00E37831" w:rsidP="00CD3993">
            <w:pPr>
              <w:jc w:val="right"/>
              <w:rPr>
                <w:rFonts w:ascii="Calibri" w:hAnsi="Calibri" w:cs="Calibri"/>
                <w:b/>
                <w:bCs/>
                <w:color w:val="000000"/>
              </w:rPr>
            </w:pPr>
            <w:r w:rsidRPr="00272586">
              <w:rPr>
                <w:rFonts w:ascii="Calibri" w:hAnsi="Calibri" w:cs="Calibri"/>
                <w:b/>
                <w:bCs/>
                <w:color w:val="000000"/>
              </w:rPr>
              <w:t>Total Project Funding:</w:t>
            </w:r>
          </w:p>
        </w:tc>
        <w:tc>
          <w:tcPr>
            <w:tcW w:w="1807" w:type="dxa"/>
            <w:tcBorders>
              <w:top w:val="single" w:sz="4" w:space="0" w:color="auto"/>
              <w:left w:val="nil"/>
              <w:bottom w:val="single" w:sz="4" w:space="0" w:color="auto"/>
              <w:right w:val="single" w:sz="4" w:space="0" w:color="auto"/>
            </w:tcBorders>
            <w:noWrap/>
          </w:tcPr>
          <w:p w14:paraId="64D0BAE5" w14:textId="6170B169" w:rsidR="00E37831" w:rsidRPr="00B91F68" w:rsidRDefault="005A08B3" w:rsidP="005929F3">
            <w:pPr>
              <w:jc w:val="right"/>
              <w:rPr>
                <w:rFonts w:ascii="Calibri" w:hAnsi="Calibri" w:cs="Calibri"/>
                <w:color w:val="000000"/>
              </w:rPr>
            </w:pPr>
            <w:r>
              <w:rPr>
                <w:rFonts w:ascii="Calibri" w:hAnsi="Calibri" w:cs="Calibri"/>
                <w:color w:val="000000"/>
              </w:rPr>
              <w:t xml:space="preserve"> $80,854,982</w:t>
            </w:r>
            <w:r w:rsidR="00E37831" w:rsidRPr="00E37831">
              <w:rPr>
                <w:rFonts w:ascii="Calibri" w:hAnsi="Calibri" w:cs="Calibri"/>
                <w:color w:val="000000"/>
              </w:rPr>
              <w:t xml:space="preserve"> </w:t>
            </w:r>
          </w:p>
        </w:tc>
      </w:tr>
      <w:tr w:rsidR="00E37831" w:rsidRPr="00B91F68" w14:paraId="64D0BAE9" w14:textId="77777777" w:rsidTr="00E37831">
        <w:trPr>
          <w:trHeight w:val="300"/>
          <w:jc w:val="center"/>
        </w:trPr>
        <w:tc>
          <w:tcPr>
            <w:tcW w:w="3155" w:type="dxa"/>
            <w:tcBorders>
              <w:top w:val="nil"/>
              <w:left w:val="single" w:sz="4" w:space="0" w:color="auto"/>
              <w:bottom w:val="single" w:sz="4" w:space="0" w:color="auto"/>
              <w:right w:val="single" w:sz="4" w:space="0" w:color="auto"/>
            </w:tcBorders>
            <w:noWrap/>
            <w:vAlign w:val="bottom"/>
          </w:tcPr>
          <w:p w14:paraId="64D0BAE7" w14:textId="2FA29A6A" w:rsidR="00E37831" w:rsidRPr="00272586" w:rsidRDefault="00E37831" w:rsidP="00CD3993">
            <w:pPr>
              <w:jc w:val="right"/>
              <w:rPr>
                <w:rFonts w:ascii="Calibri" w:hAnsi="Calibri" w:cs="Calibri"/>
                <w:b/>
                <w:bCs/>
                <w:color w:val="000000"/>
              </w:rPr>
            </w:pPr>
            <w:r>
              <w:rPr>
                <w:rFonts w:ascii="Calibri" w:hAnsi="Calibri" w:cs="Calibri"/>
                <w:b/>
                <w:bCs/>
                <w:color w:val="000000"/>
              </w:rPr>
              <w:t>Expended</w:t>
            </w:r>
            <w:r w:rsidRPr="00272586">
              <w:rPr>
                <w:rFonts w:ascii="Calibri" w:hAnsi="Calibri" w:cs="Calibri"/>
                <w:b/>
                <w:bCs/>
                <w:color w:val="000000"/>
              </w:rPr>
              <w:t>:</w:t>
            </w:r>
          </w:p>
        </w:tc>
        <w:tc>
          <w:tcPr>
            <w:tcW w:w="1807" w:type="dxa"/>
            <w:tcBorders>
              <w:top w:val="nil"/>
              <w:left w:val="nil"/>
              <w:bottom w:val="single" w:sz="4" w:space="0" w:color="auto"/>
              <w:right w:val="single" w:sz="4" w:space="0" w:color="auto"/>
            </w:tcBorders>
            <w:noWrap/>
          </w:tcPr>
          <w:p w14:paraId="64D0BAE8" w14:textId="2B270612" w:rsidR="00E37831" w:rsidRPr="00B91F68" w:rsidRDefault="005A08B3" w:rsidP="00542F4E">
            <w:pPr>
              <w:jc w:val="right"/>
              <w:rPr>
                <w:rFonts w:ascii="Calibri" w:hAnsi="Calibri" w:cs="Calibri"/>
                <w:color w:val="000000"/>
              </w:rPr>
            </w:pPr>
            <w:r>
              <w:rPr>
                <w:rFonts w:ascii="Calibri" w:hAnsi="Calibri" w:cs="Calibri"/>
                <w:color w:val="000000"/>
              </w:rPr>
              <w:t xml:space="preserve"> $80,854,982</w:t>
            </w:r>
            <w:r w:rsidR="00E37831" w:rsidRPr="00E37831">
              <w:rPr>
                <w:rFonts w:ascii="Calibri" w:hAnsi="Calibri" w:cs="Calibri"/>
                <w:color w:val="000000"/>
              </w:rPr>
              <w:t xml:space="preserve"> </w:t>
            </w:r>
          </w:p>
        </w:tc>
      </w:tr>
      <w:tr w:rsidR="00E37831" w:rsidRPr="00E37831" w14:paraId="64D0BAEC" w14:textId="77777777" w:rsidTr="00E37831">
        <w:trPr>
          <w:trHeight w:val="300"/>
          <w:jc w:val="center"/>
        </w:trPr>
        <w:tc>
          <w:tcPr>
            <w:tcW w:w="3155" w:type="dxa"/>
            <w:tcBorders>
              <w:top w:val="nil"/>
              <w:left w:val="single" w:sz="4" w:space="0" w:color="auto"/>
              <w:bottom w:val="single" w:sz="4" w:space="0" w:color="auto"/>
              <w:right w:val="single" w:sz="4" w:space="0" w:color="auto"/>
            </w:tcBorders>
            <w:noWrap/>
          </w:tcPr>
          <w:p w14:paraId="64D0BAEA" w14:textId="2F43A141" w:rsidR="00E37831" w:rsidRPr="00272586" w:rsidRDefault="00E37831" w:rsidP="00CD3993">
            <w:pPr>
              <w:jc w:val="right"/>
              <w:rPr>
                <w:rFonts w:ascii="Calibri" w:hAnsi="Calibri" w:cs="Calibri"/>
                <w:b/>
                <w:bCs/>
                <w:color w:val="000000"/>
              </w:rPr>
            </w:pPr>
            <w:r>
              <w:rPr>
                <w:rFonts w:ascii="Calibri" w:hAnsi="Calibri" w:cs="Calibri"/>
                <w:b/>
                <w:bCs/>
                <w:color w:val="000000"/>
              </w:rPr>
              <w:t>Remaining:</w:t>
            </w:r>
          </w:p>
        </w:tc>
        <w:tc>
          <w:tcPr>
            <w:tcW w:w="1807" w:type="dxa"/>
            <w:tcBorders>
              <w:top w:val="nil"/>
              <w:left w:val="nil"/>
              <w:bottom w:val="single" w:sz="4" w:space="0" w:color="auto"/>
              <w:right w:val="single" w:sz="4" w:space="0" w:color="auto"/>
            </w:tcBorders>
            <w:noWrap/>
          </w:tcPr>
          <w:p w14:paraId="64D0BAEB" w14:textId="7D351481" w:rsidR="00E37831" w:rsidRPr="00E37831" w:rsidRDefault="00933F57" w:rsidP="00E37831">
            <w:pPr>
              <w:jc w:val="right"/>
              <w:rPr>
                <w:rFonts w:ascii="Calibri" w:hAnsi="Calibri" w:cs="Calibri"/>
                <w:color w:val="000000"/>
              </w:rPr>
            </w:pPr>
            <w:r>
              <w:rPr>
                <w:rFonts w:ascii="Calibri" w:hAnsi="Calibri" w:cs="Calibri"/>
                <w:color w:val="000000"/>
              </w:rPr>
              <w:t>$</w:t>
            </w:r>
            <w:r w:rsidR="005A08B3">
              <w:rPr>
                <w:rFonts w:ascii="Calibri" w:hAnsi="Calibri" w:cs="Calibri"/>
                <w:color w:val="000000"/>
              </w:rPr>
              <w:t>0</w:t>
            </w:r>
          </w:p>
        </w:tc>
      </w:tr>
      <w:tr w:rsidR="00E37831" w:rsidRPr="00B91F68" w14:paraId="64D0BAEF" w14:textId="77777777" w:rsidTr="00E37831">
        <w:trPr>
          <w:trHeight w:val="300"/>
          <w:jc w:val="center"/>
        </w:trPr>
        <w:tc>
          <w:tcPr>
            <w:tcW w:w="3155" w:type="dxa"/>
            <w:tcBorders>
              <w:top w:val="nil"/>
              <w:left w:val="single" w:sz="4" w:space="0" w:color="auto"/>
              <w:bottom w:val="single" w:sz="4" w:space="0" w:color="auto"/>
              <w:right w:val="single" w:sz="4" w:space="0" w:color="auto"/>
            </w:tcBorders>
            <w:noWrap/>
          </w:tcPr>
          <w:p w14:paraId="64D0BAED" w14:textId="71C56513" w:rsidR="00E37831" w:rsidRPr="00272586" w:rsidRDefault="00E37831" w:rsidP="002B7363">
            <w:pPr>
              <w:jc w:val="right"/>
              <w:rPr>
                <w:rFonts w:ascii="Calibri" w:hAnsi="Calibri" w:cs="Calibri"/>
                <w:b/>
                <w:bCs/>
                <w:color w:val="000000"/>
              </w:rPr>
            </w:pPr>
            <w:r w:rsidRPr="00E37831">
              <w:rPr>
                <w:rFonts w:ascii="Calibri" w:hAnsi="Calibri" w:cs="Calibri"/>
                <w:b/>
                <w:bCs/>
                <w:color w:val="000000"/>
              </w:rPr>
              <w:t>Total Projects Completed:</w:t>
            </w:r>
          </w:p>
        </w:tc>
        <w:tc>
          <w:tcPr>
            <w:tcW w:w="1807" w:type="dxa"/>
            <w:tcBorders>
              <w:top w:val="nil"/>
              <w:left w:val="nil"/>
              <w:bottom w:val="single" w:sz="4" w:space="0" w:color="auto"/>
              <w:right w:val="single" w:sz="4" w:space="0" w:color="auto"/>
            </w:tcBorders>
            <w:noWrap/>
          </w:tcPr>
          <w:p w14:paraId="64D0BAEE" w14:textId="3EEF9380" w:rsidR="00E37831" w:rsidRPr="00E37831" w:rsidRDefault="00E37831" w:rsidP="00D7076D">
            <w:pPr>
              <w:jc w:val="right"/>
              <w:rPr>
                <w:rFonts w:asciiTheme="majorHAnsi" w:hAnsiTheme="majorHAnsi" w:cstheme="majorHAnsi"/>
                <w:color w:val="000000"/>
                <w:highlight w:val="yellow"/>
              </w:rPr>
            </w:pPr>
            <w:r w:rsidRPr="00E37831">
              <w:rPr>
                <w:rFonts w:asciiTheme="majorHAnsi" w:hAnsiTheme="majorHAnsi" w:cstheme="majorHAnsi"/>
              </w:rPr>
              <w:t xml:space="preserve"> 3,571 </w:t>
            </w:r>
          </w:p>
        </w:tc>
      </w:tr>
      <w:tr w:rsidR="00E37831" w:rsidRPr="00B91F68" w14:paraId="64D0BAF2" w14:textId="77777777" w:rsidTr="00E37831">
        <w:trPr>
          <w:trHeight w:val="300"/>
          <w:jc w:val="center"/>
        </w:trPr>
        <w:tc>
          <w:tcPr>
            <w:tcW w:w="3155" w:type="dxa"/>
            <w:tcBorders>
              <w:top w:val="nil"/>
              <w:left w:val="single" w:sz="4" w:space="0" w:color="auto"/>
              <w:bottom w:val="single" w:sz="4" w:space="0" w:color="auto"/>
              <w:right w:val="single" w:sz="4" w:space="0" w:color="auto"/>
            </w:tcBorders>
            <w:noWrap/>
          </w:tcPr>
          <w:p w14:paraId="64D0BAF0" w14:textId="43494966" w:rsidR="00E37831" w:rsidRPr="00272586" w:rsidRDefault="00E37831" w:rsidP="00CD3993">
            <w:pPr>
              <w:jc w:val="right"/>
              <w:rPr>
                <w:rFonts w:ascii="Calibri" w:hAnsi="Calibri" w:cs="Calibri"/>
                <w:b/>
                <w:bCs/>
                <w:color w:val="000000"/>
              </w:rPr>
            </w:pPr>
            <w:r w:rsidRPr="00E37831">
              <w:rPr>
                <w:rFonts w:ascii="Calibri" w:hAnsi="Calibri" w:cs="Calibri"/>
                <w:b/>
                <w:bCs/>
                <w:color w:val="000000"/>
              </w:rPr>
              <w:t>Total Jobs Created/Saved:</w:t>
            </w:r>
          </w:p>
        </w:tc>
        <w:tc>
          <w:tcPr>
            <w:tcW w:w="1807" w:type="dxa"/>
            <w:tcBorders>
              <w:top w:val="nil"/>
              <w:left w:val="nil"/>
              <w:bottom w:val="single" w:sz="4" w:space="0" w:color="auto"/>
              <w:right w:val="single" w:sz="4" w:space="0" w:color="auto"/>
            </w:tcBorders>
            <w:noWrap/>
          </w:tcPr>
          <w:p w14:paraId="64D0BAF1" w14:textId="2DFE493C" w:rsidR="00E37831" w:rsidRPr="00E37831" w:rsidRDefault="00E37831" w:rsidP="00542F4E">
            <w:pPr>
              <w:jc w:val="right"/>
              <w:rPr>
                <w:rFonts w:asciiTheme="majorHAnsi" w:hAnsiTheme="majorHAnsi" w:cstheme="majorHAnsi"/>
                <w:color w:val="000000"/>
                <w:highlight w:val="yellow"/>
              </w:rPr>
            </w:pPr>
            <w:r w:rsidRPr="00E37831">
              <w:rPr>
                <w:rFonts w:asciiTheme="majorHAnsi" w:hAnsiTheme="majorHAnsi" w:cstheme="majorHAnsi"/>
              </w:rPr>
              <w:t xml:space="preserve"> 367 </w:t>
            </w:r>
          </w:p>
        </w:tc>
      </w:tr>
      <w:tr w:rsidR="00E37831" w:rsidRPr="00B91F68" w14:paraId="64D0BAF5" w14:textId="77777777" w:rsidTr="00E37831">
        <w:trPr>
          <w:trHeight w:val="300"/>
          <w:jc w:val="center"/>
        </w:trPr>
        <w:tc>
          <w:tcPr>
            <w:tcW w:w="3155" w:type="dxa"/>
            <w:tcBorders>
              <w:top w:val="nil"/>
              <w:left w:val="single" w:sz="4" w:space="0" w:color="auto"/>
              <w:bottom w:val="nil"/>
              <w:right w:val="single" w:sz="4" w:space="0" w:color="auto"/>
            </w:tcBorders>
            <w:noWrap/>
          </w:tcPr>
          <w:p w14:paraId="64D0BAF3" w14:textId="057309EE" w:rsidR="00E37831" w:rsidRPr="00272586" w:rsidRDefault="00E37831" w:rsidP="00CD3993">
            <w:pPr>
              <w:jc w:val="right"/>
              <w:rPr>
                <w:rFonts w:ascii="Calibri" w:hAnsi="Calibri" w:cs="Calibri"/>
                <w:b/>
                <w:bCs/>
                <w:color w:val="000000"/>
              </w:rPr>
            </w:pPr>
            <w:r w:rsidRPr="00E37831">
              <w:rPr>
                <w:rFonts w:ascii="Calibri" w:hAnsi="Calibri" w:cs="Calibri"/>
                <w:b/>
                <w:bCs/>
                <w:color w:val="000000"/>
              </w:rPr>
              <w:t xml:space="preserve">Total </w:t>
            </w:r>
            <w:proofErr w:type="spellStart"/>
            <w:r w:rsidRPr="00E37831">
              <w:rPr>
                <w:rFonts w:ascii="Calibri" w:hAnsi="Calibri" w:cs="Calibri"/>
                <w:b/>
                <w:bCs/>
                <w:color w:val="000000"/>
              </w:rPr>
              <w:t>Indirect&amp;Induced</w:t>
            </w:r>
            <w:proofErr w:type="spellEnd"/>
            <w:r w:rsidRPr="00E37831">
              <w:rPr>
                <w:rFonts w:ascii="Calibri" w:hAnsi="Calibri" w:cs="Calibri"/>
                <w:b/>
                <w:bCs/>
                <w:color w:val="000000"/>
              </w:rPr>
              <w:t xml:space="preserve"> Jobs:</w:t>
            </w:r>
          </w:p>
        </w:tc>
        <w:tc>
          <w:tcPr>
            <w:tcW w:w="1807" w:type="dxa"/>
            <w:tcBorders>
              <w:top w:val="nil"/>
              <w:left w:val="nil"/>
              <w:bottom w:val="nil"/>
              <w:right w:val="single" w:sz="4" w:space="0" w:color="auto"/>
            </w:tcBorders>
            <w:noWrap/>
          </w:tcPr>
          <w:p w14:paraId="64D0BAF4" w14:textId="7E629834" w:rsidR="00E37831" w:rsidRPr="00E37831" w:rsidRDefault="00E37831" w:rsidP="00D7076D">
            <w:pPr>
              <w:jc w:val="right"/>
              <w:rPr>
                <w:rFonts w:asciiTheme="majorHAnsi" w:hAnsiTheme="majorHAnsi" w:cstheme="majorHAnsi"/>
                <w:color w:val="000000"/>
              </w:rPr>
            </w:pPr>
            <w:r w:rsidRPr="00E37831">
              <w:rPr>
                <w:rFonts w:asciiTheme="majorHAnsi" w:hAnsiTheme="majorHAnsi" w:cstheme="majorHAnsi"/>
              </w:rPr>
              <w:t xml:space="preserve"> 1,635 </w:t>
            </w:r>
          </w:p>
        </w:tc>
      </w:tr>
      <w:tr w:rsidR="00E37831" w:rsidRPr="00851418" w14:paraId="75E34603" w14:textId="77777777" w:rsidTr="00E37831">
        <w:trPr>
          <w:trHeight w:val="300"/>
          <w:jc w:val="center"/>
        </w:trPr>
        <w:tc>
          <w:tcPr>
            <w:tcW w:w="3155" w:type="dxa"/>
            <w:tcBorders>
              <w:top w:val="single" w:sz="4" w:space="0" w:color="auto"/>
              <w:left w:val="single" w:sz="4" w:space="0" w:color="auto"/>
              <w:bottom w:val="single" w:sz="6" w:space="0" w:color="auto"/>
              <w:right w:val="single" w:sz="6" w:space="0" w:color="auto"/>
            </w:tcBorders>
            <w:noWrap/>
          </w:tcPr>
          <w:p w14:paraId="37C88A54" w14:textId="17424EF2" w:rsidR="00E37831" w:rsidRPr="00E37831" w:rsidRDefault="00E37831" w:rsidP="00CD3993">
            <w:pPr>
              <w:jc w:val="right"/>
              <w:rPr>
                <w:rFonts w:ascii="Calibri" w:hAnsi="Calibri" w:cs="Calibri"/>
                <w:b/>
                <w:bCs/>
                <w:color w:val="000000"/>
              </w:rPr>
            </w:pPr>
            <w:r w:rsidRPr="00E37831">
              <w:rPr>
                <w:rFonts w:ascii="Calibri" w:hAnsi="Calibri" w:cs="Calibri"/>
                <w:b/>
                <w:bCs/>
                <w:color w:val="000000"/>
              </w:rPr>
              <w:t>Total Energy Saved/Created</w:t>
            </w:r>
          </w:p>
        </w:tc>
        <w:tc>
          <w:tcPr>
            <w:tcW w:w="1807" w:type="dxa"/>
            <w:tcBorders>
              <w:top w:val="single" w:sz="4" w:space="0" w:color="auto"/>
              <w:left w:val="single" w:sz="6" w:space="0" w:color="auto"/>
              <w:bottom w:val="single" w:sz="6" w:space="0" w:color="auto"/>
              <w:right w:val="single" w:sz="6" w:space="0" w:color="auto"/>
            </w:tcBorders>
          </w:tcPr>
          <w:p w14:paraId="236F8312" w14:textId="39B364F9" w:rsidR="00E37831" w:rsidRPr="00E37831" w:rsidRDefault="00E37831" w:rsidP="0019254D">
            <w:pPr>
              <w:jc w:val="right"/>
              <w:rPr>
                <w:rFonts w:asciiTheme="majorHAnsi" w:hAnsiTheme="majorHAnsi" w:cstheme="majorHAnsi"/>
                <w:bCs/>
                <w:color w:val="000000"/>
                <w:sz w:val="24"/>
              </w:rPr>
            </w:pPr>
            <w:r w:rsidRPr="00E37831">
              <w:rPr>
                <w:rFonts w:asciiTheme="majorHAnsi" w:hAnsiTheme="majorHAnsi" w:cstheme="majorHAnsi"/>
              </w:rPr>
              <w:t>890,294</w:t>
            </w:r>
            <w:r w:rsidR="00FB1006">
              <w:rPr>
                <w:rFonts w:asciiTheme="majorHAnsi" w:hAnsiTheme="majorHAnsi" w:cstheme="majorHAnsi"/>
              </w:rPr>
              <w:t xml:space="preserve"> </w:t>
            </w:r>
            <w:proofErr w:type="spellStart"/>
            <w:r w:rsidR="00FB1006">
              <w:rPr>
                <w:rFonts w:asciiTheme="majorHAnsi" w:hAnsiTheme="majorHAnsi" w:cstheme="majorHAnsi"/>
              </w:rPr>
              <w:t>mmBTU</w:t>
            </w:r>
            <w:proofErr w:type="spellEnd"/>
          </w:p>
        </w:tc>
      </w:tr>
      <w:tr w:rsidR="00E37831" w:rsidRPr="00851418" w14:paraId="64D0BAFA" w14:textId="77777777" w:rsidTr="00E37831">
        <w:trPr>
          <w:trHeight w:val="300"/>
          <w:jc w:val="center"/>
        </w:trPr>
        <w:tc>
          <w:tcPr>
            <w:tcW w:w="3155" w:type="dxa"/>
            <w:tcBorders>
              <w:top w:val="single" w:sz="4" w:space="0" w:color="auto"/>
              <w:left w:val="single" w:sz="4" w:space="0" w:color="auto"/>
              <w:bottom w:val="single" w:sz="6" w:space="0" w:color="auto"/>
              <w:right w:val="single" w:sz="6" w:space="0" w:color="auto"/>
            </w:tcBorders>
            <w:noWrap/>
          </w:tcPr>
          <w:p w14:paraId="64D0BAF6" w14:textId="2BB26A1A" w:rsidR="00E37831" w:rsidRPr="00272586" w:rsidRDefault="00E37831" w:rsidP="00CD3993">
            <w:pPr>
              <w:jc w:val="right"/>
              <w:rPr>
                <w:rFonts w:ascii="Calibri" w:hAnsi="Calibri" w:cs="Calibri"/>
                <w:b/>
                <w:bCs/>
                <w:color w:val="000000"/>
              </w:rPr>
            </w:pPr>
            <w:r w:rsidRPr="00E37831">
              <w:rPr>
                <w:rFonts w:ascii="Calibri" w:hAnsi="Calibri" w:cs="Calibri"/>
                <w:b/>
                <w:bCs/>
                <w:color w:val="000000"/>
              </w:rPr>
              <w:t>LDNR Program Manager:</w:t>
            </w:r>
          </w:p>
        </w:tc>
        <w:tc>
          <w:tcPr>
            <w:tcW w:w="1807" w:type="dxa"/>
            <w:tcBorders>
              <w:top w:val="single" w:sz="4" w:space="0" w:color="auto"/>
              <w:left w:val="single" w:sz="6" w:space="0" w:color="auto"/>
              <w:bottom w:val="single" w:sz="6" w:space="0" w:color="auto"/>
              <w:right w:val="single" w:sz="6" w:space="0" w:color="auto"/>
            </w:tcBorders>
          </w:tcPr>
          <w:p w14:paraId="64D0BAF7" w14:textId="089F4D8D" w:rsidR="00E37831" w:rsidRPr="00FB1006" w:rsidRDefault="00E37831" w:rsidP="0019254D">
            <w:pPr>
              <w:jc w:val="right"/>
              <w:rPr>
                <w:rFonts w:ascii="Calibri" w:hAnsi="Calibri" w:cs="Calibri"/>
                <w:bCs/>
                <w:color w:val="000000"/>
                <w:szCs w:val="22"/>
              </w:rPr>
            </w:pPr>
            <w:r w:rsidRPr="00FB1006">
              <w:rPr>
                <w:rFonts w:ascii="Calibri" w:hAnsi="Calibri" w:cs="Calibri"/>
                <w:bCs/>
                <w:color w:val="000000"/>
                <w:szCs w:val="22"/>
              </w:rPr>
              <w:t>Paula Ridgeway</w:t>
            </w:r>
          </w:p>
        </w:tc>
      </w:tr>
    </w:tbl>
    <w:p w14:paraId="64D0BB03" w14:textId="77777777" w:rsidR="004D5933" w:rsidRPr="00553FBA" w:rsidRDefault="004D5933" w:rsidP="00B91F68">
      <w:pPr>
        <w:pStyle w:val="BodyText"/>
        <w:ind w:left="0"/>
        <w:rPr>
          <w:b/>
          <w:sz w:val="16"/>
        </w:rPr>
      </w:pPr>
    </w:p>
    <w:p w14:paraId="64D0BB04" w14:textId="77777777" w:rsidR="004D5933" w:rsidRDefault="00CF5523" w:rsidP="00B91F68">
      <w:pPr>
        <w:pStyle w:val="BodyText"/>
        <w:ind w:left="0"/>
        <w:rPr>
          <w:b/>
        </w:rPr>
      </w:pPr>
      <w:r>
        <w:rPr>
          <w:noProof/>
        </w:rPr>
        <w:pict w14:anchorId="64D0BD60">
          <v:shapetype id="_x0000_t202" coordsize="21600,21600" o:spt="202" path="m,l,21600r21600,l21600,xe">
            <v:stroke joinstyle="miter"/>
            <v:path gradientshapeok="t" o:connecttype="rect"/>
          </v:shapetype>
          <v:shape id="_x0000_s1027" type="#_x0000_t202" style="position:absolute;margin-left:251.25pt;margin-top:11.2pt;width:284.25pt;height:137.05pt;z-index:251657728" stroked="f">
            <v:textbox style="mso-next-textbox:#_x0000_s1027">
              <w:txbxContent>
                <w:p w14:paraId="64D0BD74" w14:textId="6DE1F2E6" w:rsidR="00CF5523" w:rsidRDefault="00CF5523" w:rsidP="008D2342">
                  <w:r w:rsidRPr="00F4370D">
                    <w:rPr>
                      <w:noProof/>
                    </w:rPr>
                    <w:drawing>
                      <wp:inline distT="0" distB="0" distL="0" distR="0" wp14:anchorId="33BE77DD" wp14:editId="1D561F61">
                        <wp:extent cx="2971179" cy="16174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179" cy="1617446"/>
                                </a:xfrm>
                                <a:prstGeom prst="rect">
                                  <a:avLst/>
                                </a:prstGeom>
                                <a:noFill/>
                                <a:ln>
                                  <a:noFill/>
                                </a:ln>
                              </pic:spPr>
                            </pic:pic>
                          </a:graphicData>
                        </a:graphic>
                      </wp:inline>
                    </w:drawing>
                  </w:r>
                </w:p>
              </w:txbxContent>
            </v:textbox>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0"/>
        <w:gridCol w:w="1800"/>
      </w:tblGrid>
      <w:tr w:rsidR="004D5933" w:rsidRPr="00647880" w14:paraId="64D0BB07" w14:textId="77777777" w:rsidTr="00F4370D">
        <w:trPr>
          <w:trHeight w:val="287"/>
        </w:trPr>
        <w:tc>
          <w:tcPr>
            <w:tcW w:w="2970" w:type="dxa"/>
            <w:noWrap/>
            <w:vAlign w:val="bottom"/>
          </w:tcPr>
          <w:p w14:paraId="64D0BB05" w14:textId="77777777" w:rsidR="004D5933" w:rsidRPr="00272586" w:rsidRDefault="004D5933" w:rsidP="00647880">
            <w:pPr>
              <w:jc w:val="right"/>
              <w:rPr>
                <w:rFonts w:ascii="Calibri" w:hAnsi="Calibri" w:cs="Calibri"/>
                <w:b/>
                <w:bCs/>
                <w:color w:val="000000"/>
              </w:rPr>
            </w:pPr>
            <w:r w:rsidRPr="00272586">
              <w:rPr>
                <w:rFonts w:ascii="Calibri" w:hAnsi="Calibri" w:cs="Calibri"/>
                <w:b/>
                <w:bCs/>
                <w:color w:val="000000"/>
              </w:rPr>
              <w:t>Total Project Funding:</w:t>
            </w:r>
          </w:p>
        </w:tc>
        <w:tc>
          <w:tcPr>
            <w:tcW w:w="1800" w:type="dxa"/>
            <w:noWrap/>
            <w:vAlign w:val="bottom"/>
          </w:tcPr>
          <w:p w14:paraId="64D0BB06" w14:textId="2B8DA143" w:rsidR="004D5933" w:rsidRPr="00647880" w:rsidRDefault="005A08B3" w:rsidP="00647880">
            <w:pPr>
              <w:jc w:val="right"/>
              <w:rPr>
                <w:rFonts w:ascii="Calibri" w:hAnsi="Calibri" w:cs="Calibri"/>
                <w:color w:val="000000"/>
              </w:rPr>
            </w:pPr>
            <w:r>
              <w:rPr>
                <w:rFonts w:ascii="Calibri" w:hAnsi="Calibri" w:cs="Calibri"/>
                <w:color w:val="000000"/>
              </w:rPr>
              <w:t>$80,854,982</w:t>
            </w:r>
          </w:p>
        </w:tc>
      </w:tr>
      <w:tr w:rsidR="004D5933" w:rsidRPr="00647880" w14:paraId="64D0BB0A" w14:textId="77777777" w:rsidTr="00F4370D">
        <w:trPr>
          <w:trHeight w:val="287"/>
        </w:trPr>
        <w:tc>
          <w:tcPr>
            <w:tcW w:w="2970" w:type="dxa"/>
            <w:noWrap/>
            <w:vAlign w:val="bottom"/>
          </w:tcPr>
          <w:p w14:paraId="64D0BB08" w14:textId="77777777" w:rsidR="004D5933" w:rsidRPr="00272586" w:rsidRDefault="004D5933" w:rsidP="00647880">
            <w:pPr>
              <w:jc w:val="right"/>
              <w:rPr>
                <w:rFonts w:ascii="Calibri" w:hAnsi="Calibri" w:cs="Calibri"/>
                <w:b/>
                <w:bCs/>
                <w:color w:val="000000"/>
              </w:rPr>
            </w:pPr>
            <w:r w:rsidRPr="00272586">
              <w:rPr>
                <w:rFonts w:ascii="Calibri" w:hAnsi="Calibri" w:cs="Calibri"/>
                <w:b/>
                <w:bCs/>
                <w:color w:val="000000"/>
              </w:rPr>
              <w:t>Education, Training, and Outreach Program:</w:t>
            </w:r>
          </w:p>
        </w:tc>
        <w:tc>
          <w:tcPr>
            <w:tcW w:w="1800" w:type="dxa"/>
            <w:noWrap/>
            <w:vAlign w:val="bottom"/>
          </w:tcPr>
          <w:p w14:paraId="64D0BB09" w14:textId="3580C1D4" w:rsidR="004D5933" w:rsidRPr="00647880" w:rsidRDefault="00F4370D" w:rsidP="00647880">
            <w:pPr>
              <w:jc w:val="right"/>
              <w:rPr>
                <w:rFonts w:ascii="Calibri" w:hAnsi="Calibri" w:cs="Calibri"/>
                <w:color w:val="000000"/>
              </w:rPr>
            </w:pPr>
            <w:r w:rsidRPr="00F4370D">
              <w:rPr>
                <w:rFonts w:ascii="Calibri" w:hAnsi="Calibri" w:cs="Calibri"/>
                <w:color w:val="000000"/>
              </w:rPr>
              <w:t>$1,348,593</w:t>
            </w:r>
          </w:p>
        </w:tc>
      </w:tr>
      <w:tr w:rsidR="004D5933" w:rsidRPr="00647880" w14:paraId="64D0BB12" w14:textId="77777777" w:rsidTr="00F4370D">
        <w:trPr>
          <w:trHeight w:val="1007"/>
        </w:trPr>
        <w:tc>
          <w:tcPr>
            <w:tcW w:w="2970" w:type="dxa"/>
            <w:noWrap/>
            <w:vAlign w:val="bottom"/>
          </w:tcPr>
          <w:p w14:paraId="64D0BB0B" w14:textId="77777777" w:rsidR="004D5933" w:rsidRDefault="004D5933" w:rsidP="003C2D7B">
            <w:pPr>
              <w:ind w:left="360"/>
              <w:jc w:val="right"/>
              <w:rPr>
                <w:rFonts w:ascii="Calibri" w:hAnsi="Calibri" w:cs="Calibri"/>
                <w:b/>
                <w:bCs/>
                <w:color w:val="000000"/>
              </w:rPr>
            </w:pPr>
            <w:r>
              <w:rPr>
                <w:rFonts w:ascii="Calibri" w:hAnsi="Calibri" w:cs="Calibri"/>
                <w:b/>
                <w:bCs/>
                <w:color w:val="000000"/>
              </w:rPr>
              <w:t xml:space="preserve">Total </w:t>
            </w:r>
            <w:r w:rsidRPr="00272586">
              <w:rPr>
                <w:rFonts w:ascii="Calibri" w:hAnsi="Calibri" w:cs="Calibri"/>
                <w:b/>
                <w:bCs/>
                <w:color w:val="000000"/>
              </w:rPr>
              <w:t>Administrative Fees:</w:t>
            </w:r>
          </w:p>
          <w:p w14:paraId="64D0BB0C" w14:textId="77777777" w:rsidR="004D5933" w:rsidRPr="00AB0E35" w:rsidRDefault="004D5933" w:rsidP="003C2D7B">
            <w:pPr>
              <w:ind w:left="360"/>
              <w:jc w:val="right"/>
              <w:rPr>
                <w:rFonts w:ascii="Calibri" w:hAnsi="Calibri" w:cs="Calibri"/>
                <w:color w:val="000000"/>
                <w:sz w:val="18"/>
              </w:rPr>
            </w:pPr>
            <w:r w:rsidRPr="00AB0E35">
              <w:rPr>
                <w:rFonts w:ascii="Calibri" w:hAnsi="Calibri" w:cs="Calibri"/>
                <w:color w:val="000000"/>
                <w:sz w:val="18"/>
              </w:rPr>
              <w:t>Shaw:</w:t>
            </w:r>
          </w:p>
          <w:p w14:paraId="64D0BB0D" w14:textId="77777777" w:rsidR="004D5933" w:rsidRPr="00AB0E35" w:rsidRDefault="004D5933" w:rsidP="003C2D7B">
            <w:pPr>
              <w:ind w:left="360"/>
              <w:jc w:val="right"/>
              <w:rPr>
                <w:rFonts w:ascii="Calibri" w:hAnsi="Calibri" w:cs="Calibri"/>
                <w:color w:val="000000"/>
                <w:sz w:val="18"/>
              </w:rPr>
            </w:pPr>
            <w:r w:rsidRPr="00AB0E35">
              <w:rPr>
                <w:rFonts w:ascii="Calibri" w:hAnsi="Calibri" w:cs="Calibri"/>
                <w:color w:val="000000"/>
                <w:sz w:val="18"/>
              </w:rPr>
              <w:t>IEM:</w:t>
            </w:r>
          </w:p>
          <w:p w14:paraId="64D0BB0E" w14:textId="77777777" w:rsidR="004D5933" w:rsidRPr="00403437" w:rsidRDefault="004D5933" w:rsidP="003C2D7B">
            <w:pPr>
              <w:ind w:left="360"/>
              <w:jc w:val="right"/>
              <w:rPr>
                <w:rFonts w:ascii="Calibri" w:hAnsi="Calibri" w:cs="Calibri"/>
                <w:color w:val="000000"/>
                <w:sz w:val="16"/>
              </w:rPr>
            </w:pPr>
            <w:r w:rsidRPr="00AB0E35">
              <w:rPr>
                <w:rFonts w:ascii="Calibri" w:hAnsi="Calibri" w:cs="Calibri"/>
                <w:bCs/>
                <w:color w:val="000000"/>
                <w:sz w:val="18"/>
              </w:rPr>
              <w:t>LDNR:</w:t>
            </w:r>
          </w:p>
        </w:tc>
        <w:tc>
          <w:tcPr>
            <w:tcW w:w="1800" w:type="dxa"/>
            <w:noWrap/>
            <w:vAlign w:val="bottom"/>
          </w:tcPr>
          <w:p w14:paraId="64D0BB0F" w14:textId="27FEBB4B" w:rsidR="004D5933" w:rsidRPr="00AB0E35" w:rsidRDefault="00F4370D" w:rsidP="003C2D7B">
            <w:pPr>
              <w:jc w:val="right"/>
              <w:rPr>
                <w:rFonts w:ascii="Calibri" w:hAnsi="Calibri" w:cs="Calibri"/>
                <w:color w:val="000000"/>
                <w:sz w:val="18"/>
              </w:rPr>
            </w:pPr>
            <w:r>
              <w:rPr>
                <w:rFonts w:ascii="Calibri" w:hAnsi="Calibri" w:cs="Calibri"/>
                <w:color w:val="000000"/>
              </w:rPr>
              <w:t>$7,</w:t>
            </w:r>
            <w:r w:rsidR="005A08B3">
              <w:rPr>
                <w:rFonts w:ascii="Calibri" w:hAnsi="Calibri" w:cs="Calibri"/>
                <w:color w:val="000000"/>
              </w:rPr>
              <w:t>487,006</w:t>
            </w:r>
            <w:r w:rsidR="00B4021F" w:rsidRPr="00B4021F">
              <w:rPr>
                <w:rFonts w:ascii="Calibri" w:hAnsi="Calibri" w:cs="Calibri"/>
                <w:color w:val="000000"/>
              </w:rPr>
              <w:t xml:space="preserve"> </w:t>
            </w:r>
            <w:r w:rsidR="005A08B3">
              <w:rPr>
                <w:rFonts w:ascii="Calibri" w:hAnsi="Calibri" w:cs="Calibri"/>
                <w:color w:val="000000"/>
                <w:sz w:val="18"/>
              </w:rPr>
              <w:t xml:space="preserve"> $3,927,542</w:t>
            </w:r>
          </w:p>
          <w:p w14:paraId="64D0BB10" w14:textId="688073E4" w:rsidR="004D5933" w:rsidRPr="00AB0E35" w:rsidRDefault="00F4370D" w:rsidP="003C2D7B">
            <w:pPr>
              <w:jc w:val="right"/>
              <w:rPr>
                <w:rFonts w:ascii="Calibri" w:hAnsi="Calibri" w:cs="Calibri"/>
                <w:color w:val="000000"/>
                <w:sz w:val="18"/>
              </w:rPr>
            </w:pPr>
            <w:r>
              <w:rPr>
                <w:rFonts w:ascii="Calibri" w:hAnsi="Calibri" w:cs="Calibri"/>
                <w:color w:val="000000"/>
                <w:sz w:val="18"/>
              </w:rPr>
              <w:t>$1,333,1</w:t>
            </w:r>
            <w:r w:rsidR="004D5933" w:rsidRPr="00AB0E35">
              <w:rPr>
                <w:rFonts w:ascii="Calibri" w:hAnsi="Calibri" w:cs="Calibri"/>
                <w:color w:val="000000"/>
                <w:sz w:val="18"/>
              </w:rPr>
              <w:t>82</w:t>
            </w:r>
          </w:p>
          <w:p w14:paraId="64D0BB11" w14:textId="010B3A06" w:rsidR="004D5933" w:rsidRPr="00403437" w:rsidRDefault="004D5933" w:rsidP="005A08B3">
            <w:pPr>
              <w:jc w:val="right"/>
              <w:rPr>
                <w:rFonts w:ascii="Calibri" w:hAnsi="Calibri" w:cs="Calibri"/>
                <w:color w:val="000000"/>
                <w:sz w:val="16"/>
              </w:rPr>
            </w:pPr>
            <w:r w:rsidRPr="00AB0E35">
              <w:rPr>
                <w:rFonts w:ascii="Calibri" w:hAnsi="Calibri" w:cs="Calibri"/>
                <w:color w:val="000000"/>
                <w:sz w:val="18"/>
              </w:rPr>
              <w:t>$</w:t>
            </w:r>
            <w:r w:rsidR="005A08B3">
              <w:rPr>
                <w:rFonts w:ascii="Calibri" w:hAnsi="Calibri" w:cs="Calibri"/>
                <w:color w:val="000000"/>
                <w:sz w:val="18"/>
              </w:rPr>
              <w:t>2,226,282</w:t>
            </w:r>
          </w:p>
        </w:tc>
      </w:tr>
      <w:tr w:rsidR="004D5933" w:rsidRPr="00647880" w14:paraId="64D0BB15" w14:textId="77777777" w:rsidTr="00F4370D">
        <w:trPr>
          <w:trHeight w:val="350"/>
        </w:trPr>
        <w:tc>
          <w:tcPr>
            <w:tcW w:w="2970" w:type="dxa"/>
            <w:noWrap/>
            <w:vAlign w:val="bottom"/>
          </w:tcPr>
          <w:p w14:paraId="64D0BB13" w14:textId="77777777" w:rsidR="004D5933" w:rsidRPr="00272586" w:rsidRDefault="004D5933" w:rsidP="00113296">
            <w:pPr>
              <w:jc w:val="right"/>
              <w:rPr>
                <w:rFonts w:ascii="Calibri" w:hAnsi="Calibri" w:cs="Calibri"/>
                <w:b/>
                <w:bCs/>
                <w:color w:val="000000"/>
              </w:rPr>
            </w:pPr>
            <w:r w:rsidRPr="00272586">
              <w:rPr>
                <w:rFonts w:ascii="Calibri" w:hAnsi="Calibri" w:cs="Calibri"/>
                <w:b/>
                <w:bCs/>
                <w:color w:val="000000"/>
              </w:rPr>
              <w:t>Total Funding:</w:t>
            </w:r>
          </w:p>
        </w:tc>
        <w:tc>
          <w:tcPr>
            <w:tcW w:w="1800" w:type="dxa"/>
            <w:noWrap/>
            <w:vAlign w:val="bottom"/>
          </w:tcPr>
          <w:p w14:paraId="64D0BB14" w14:textId="12877EE7" w:rsidR="004D5933" w:rsidRPr="00647880" w:rsidRDefault="005A08B3" w:rsidP="00717FFB">
            <w:pPr>
              <w:jc w:val="right"/>
              <w:rPr>
                <w:rFonts w:ascii="Calibri" w:hAnsi="Calibri" w:cs="Calibri"/>
                <w:color w:val="000000"/>
              </w:rPr>
            </w:pPr>
            <w:r>
              <w:rPr>
                <w:rFonts w:ascii="Calibri" w:hAnsi="Calibri" w:cs="Calibri"/>
                <w:color w:val="000000"/>
              </w:rPr>
              <w:t>$89,690</w:t>
            </w:r>
            <w:r w:rsidR="004D5933">
              <w:rPr>
                <w:rFonts w:ascii="Calibri" w:hAnsi="Calibri" w:cs="Calibri"/>
                <w:color w:val="000000"/>
              </w:rPr>
              <w:t>,</w:t>
            </w:r>
            <w:r>
              <w:rPr>
                <w:rFonts w:ascii="Calibri" w:hAnsi="Calibri" w:cs="Calibri"/>
                <w:color w:val="000000"/>
              </w:rPr>
              <w:t>582</w:t>
            </w:r>
          </w:p>
        </w:tc>
      </w:tr>
      <w:tr w:rsidR="007F4A2E" w:rsidRPr="00647880" w14:paraId="64D0BB18" w14:textId="77777777" w:rsidTr="00F4370D">
        <w:trPr>
          <w:trHeight w:val="305"/>
        </w:trPr>
        <w:tc>
          <w:tcPr>
            <w:tcW w:w="2970" w:type="dxa"/>
            <w:noWrap/>
            <w:vAlign w:val="bottom"/>
          </w:tcPr>
          <w:p w14:paraId="64D0BB16" w14:textId="77777777" w:rsidR="007F4A2E" w:rsidRPr="00272586" w:rsidRDefault="007F4A2E" w:rsidP="00113296">
            <w:pPr>
              <w:jc w:val="right"/>
              <w:rPr>
                <w:rFonts w:ascii="Calibri" w:hAnsi="Calibri" w:cs="Calibri"/>
                <w:b/>
                <w:bCs/>
                <w:color w:val="000000"/>
              </w:rPr>
            </w:pPr>
            <w:r>
              <w:rPr>
                <w:rFonts w:ascii="Calibri" w:hAnsi="Calibri" w:cs="Calibri"/>
                <w:b/>
                <w:bCs/>
                <w:color w:val="000000"/>
              </w:rPr>
              <w:t>LDNR Program Manager:</w:t>
            </w:r>
          </w:p>
        </w:tc>
        <w:tc>
          <w:tcPr>
            <w:tcW w:w="1800" w:type="dxa"/>
            <w:noWrap/>
            <w:vAlign w:val="bottom"/>
          </w:tcPr>
          <w:p w14:paraId="64D0BB17" w14:textId="77777777" w:rsidR="007F4A2E" w:rsidRDefault="007F4A2E" w:rsidP="00717FFB">
            <w:pPr>
              <w:jc w:val="right"/>
              <w:rPr>
                <w:rFonts w:ascii="Calibri" w:hAnsi="Calibri" w:cs="Calibri"/>
                <w:color w:val="000000"/>
              </w:rPr>
            </w:pPr>
            <w:r>
              <w:rPr>
                <w:rFonts w:ascii="Calibri" w:hAnsi="Calibri" w:cs="Calibri"/>
                <w:color w:val="000000"/>
              </w:rPr>
              <w:t>Tangular Jones</w:t>
            </w:r>
          </w:p>
        </w:tc>
      </w:tr>
    </w:tbl>
    <w:p w14:paraId="64D0BB19" w14:textId="77777777" w:rsidR="004D5933" w:rsidRPr="00553FBA" w:rsidRDefault="004D5933" w:rsidP="00B91F68">
      <w:pPr>
        <w:pStyle w:val="BodyText"/>
        <w:ind w:left="0"/>
        <w:rPr>
          <w:b/>
          <w:sz w:val="16"/>
        </w:rPr>
      </w:pPr>
    </w:p>
    <w:p w14:paraId="64D0BB47" w14:textId="77777777" w:rsidR="0004300A" w:rsidRPr="0042796C" w:rsidRDefault="0004300A" w:rsidP="00431527">
      <w:pPr>
        <w:pStyle w:val="BodyText"/>
        <w:keepNext/>
        <w:keepLines/>
        <w:ind w:left="0"/>
        <w:rPr>
          <w:b/>
          <w:sz w:val="16"/>
          <w:szCs w:val="16"/>
        </w:rPr>
      </w:pPr>
    </w:p>
    <w:p w14:paraId="64D0BB48" w14:textId="77777777" w:rsidR="004125A0" w:rsidRDefault="004D5933" w:rsidP="004F32C0">
      <w:pPr>
        <w:pStyle w:val="BodyText"/>
        <w:spacing w:after="120"/>
        <w:ind w:left="0"/>
        <w:rPr>
          <w:b/>
        </w:rPr>
      </w:pPr>
      <w:r>
        <w:rPr>
          <w:b/>
        </w:rPr>
        <w:t xml:space="preserve">Deadline for Spending the 2009 ARRA Funds: </w:t>
      </w:r>
    </w:p>
    <w:p w14:paraId="64D0BB49" w14:textId="7436376E" w:rsidR="004F32C0" w:rsidRDefault="004F32C0" w:rsidP="004B5D0E">
      <w:pPr>
        <w:pStyle w:val="BodyText"/>
        <w:numPr>
          <w:ilvl w:val="0"/>
          <w:numId w:val="8"/>
        </w:numPr>
        <w:rPr>
          <w:b/>
        </w:rPr>
      </w:pPr>
      <w:r>
        <w:t>Funds appropriated under the Recovery Act are available for Federal reimbursement of</w:t>
      </w:r>
      <w:r w:rsidR="00763D6F">
        <w:t xml:space="preserve"> costs until September 15, 2015. However, the period of performance awarded by DOE required an ending date of April 30, 2012. DOE eventually allowed states to extend this period and Louisiana extended the period of </w:t>
      </w:r>
      <w:r w:rsidR="00FB1006">
        <w:t>performance to December 31, 2012</w:t>
      </w:r>
      <w:r w:rsidR="00763D6F">
        <w:t>. E</w:t>
      </w:r>
      <w:r>
        <w:t xml:space="preserve">ach program </w:t>
      </w:r>
      <w:r w:rsidR="00763D6F">
        <w:t>had</w:t>
      </w:r>
      <w:r>
        <w:t xml:space="preserve"> a specified project completio</w:t>
      </w:r>
      <w:r w:rsidR="00763D6F">
        <w:t>n deadline (these deadlines varied</w:t>
      </w:r>
      <w:r>
        <w:t xml:space="preserve"> from February through </w:t>
      </w:r>
      <w:r w:rsidR="00454C12">
        <w:t>December 2012</w:t>
      </w:r>
      <w:r>
        <w:t>)</w:t>
      </w:r>
      <w:r w:rsidR="00315066">
        <w:t>.</w:t>
      </w:r>
    </w:p>
    <w:p w14:paraId="64D0BB4A" w14:textId="77777777" w:rsidR="004F32C0" w:rsidRPr="00235167" w:rsidRDefault="004F32C0" w:rsidP="007B6C4E">
      <w:pPr>
        <w:pStyle w:val="BodyText"/>
        <w:ind w:left="0"/>
        <w:rPr>
          <w:b/>
          <w:sz w:val="20"/>
        </w:rPr>
      </w:pPr>
    </w:p>
    <w:tbl>
      <w:tblPr>
        <w:tblW w:w="8253" w:type="dxa"/>
        <w:tblInd w:w="765" w:type="dxa"/>
        <w:tblLook w:val="00A0" w:firstRow="1" w:lastRow="0" w:firstColumn="1" w:lastColumn="0" w:noHBand="0" w:noVBand="0"/>
      </w:tblPr>
      <w:tblGrid>
        <w:gridCol w:w="4245"/>
        <w:gridCol w:w="1530"/>
        <w:gridCol w:w="1488"/>
        <w:gridCol w:w="990"/>
      </w:tblGrid>
      <w:tr w:rsidR="004D5933" w:rsidRPr="001A67E0" w14:paraId="64D0BB4F" w14:textId="77777777">
        <w:trPr>
          <w:trHeight w:val="300"/>
        </w:trPr>
        <w:tc>
          <w:tcPr>
            <w:tcW w:w="4245" w:type="dxa"/>
            <w:tcBorders>
              <w:top w:val="single" w:sz="4" w:space="0" w:color="auto"/>
              <w:left w:val="single" w:sz="4" w:space="0" w:color="auto"/>
              <w:bottom w:val="single" w:sz="4" w:space="0" w:color="auto"/>
              <w:right w:val="single" w:sz="4" w:space="0" w:color="auto"/>
            </w:tcBorders>
            <w:shd w:val="clear" w:color="auto" w:fill="116CA7"/>
            <w:noWrap/>
            <w:vAlign w:val="bottom"/>
          </w:tcPr>
          <w:p w14:paraId="64D0BB4B" w14:textId="77777777" w:rsidR="004D5933" w:rsidRPr="001D5D95" w:rsidRDefault="004D5933" w:rsidP="001A67E0">
            <w:pPr>
              <w:jc w:val="center"/>
              <w:rPr>
                <w:rFonts w:ascii="Calibri" w:hAnsi="Calibri" w:cs="Calibri"/>
                <w:b/>
                <w:bCs/>
                <w:color w:val="FFFFFF"/>
              </w:rPr>
            </w:pPr>
            <w:r w:rsidRPr="001D5D95">
              <w:rPr>
                <w:rFonts w:ascii="Calibri" w:hAnsi="Calibri" w:cs="Calibri"/>
                <w:b/>
                <w:bCs/>
                <w:color w:val="FFFFFF"/>
              </w:rPr>
              <w:lastRenderedPageBreak/>
              <w:t>Program Award</w:t>
            </w:r>
          </w:p>
        </w:tc>
        <w:tc>
          <w:tcPr>
            <w:tcW w:w="1530" w:type="dxa"/>
            <w:tcBorders>
              <w:top w:val="single" w:sz="4" w:space="0" w:color="auto"/>
              <w:left w:val="nil"/>
              <w:bottom w:val="single" w:sz="4" w:space="0" w:color="auto"/>
              <w:right w:val="single" w:sz="4" w:space="0" w:color="auto"/>
            </w:tcBorders>
            <w:shd w:val="clear" w:color="auto" w:fill="116CA7"/>
            <w:noWrap/>
            <w:vAlign w:val="bottom"/>
          </w:tcPr>
          <w:p w14:paraId="64D0BB4C" w14:textId="77777777" w:rsidR="004D5933" w:rsidRPr="001D5D95" w:rsidRDefault="004D5933" w:rsidP="001A67E0">
            <w:pPr>
              <w:jc w:val="center"/>
              <w:rPr>
                <w:rFonts w:ascii="Calibri" w:hAnsi="Calibri" w:cs="Calibri"/>
                <w:b/>
                <w:bCs/>
                <w:color w:val="FFFFFF"/>
              </w:rPr>
            </w:pPr>
            <w:r w:rsidRPr="001D5D95">
              <w:rPr>
                <w:rFonts w:ascii="Calibri" w:hAnsi="Calibri" w:cs="Calibri"/>
                <w:b/>
                <w:bCs/>
                <w:color w:val="FFFFFF"/>
              </w:rPr>
              <w:t>Total Funding</w:t>
            </w:r>
          </w:p>
        </w:tc>
        <w:tc>
          <w:tcPr>
            <w:tcW w:w="1488" w:type="dxa"/>
            <w:tcBorders>
              <w:top w:val="single" w:sz="4" w:space="0" w:color="auto"/>
              <w:left w:val="single" w:sz="4" w:space="0" w:color="auto"/>
              <w:bottom w:val="single" w:sz="4" w:space="0" w:color="auto"/>
              <w:right w:val="single" w:sz="4" w:space="0" w:color="auto"/>
            </w:tcBorders>
            <w:shd w:val="clear" w:color="auto" w:fill="116CA7"/>
            <w:noWrap/>
            <w:vAlign w:val="bottom"/>
          </w:tcPr>
          <w:p w14:paraId="64D0BB4D" w14:textId="77777777" w:rsidR="004D5933" w:rsidRPr="001D5D95" w:rsidRDefault="004D5933" w:rsidP="001A67E0">
            <w:pPr>
              <w:jc w:val="center"/>
              <w:rPr>
                <w:rFonts w:ascii="Calibri" w:hAnsi="Calibri" w:cs="Calibri"/>
                <w:b/>
                <w:bCs/>
                <w:color w:val="FFFFFF"/>
              </w:rPr>
            </w:pPr>
            <w:r w:rsidRPr="001D5D95">
              <w:rPr>
                <w:rFonts w:ascii="Calibri" w:hAnsi="Calibri" w:cs="Calibri"/>
                <w:b/>
                <w:bCs/>
                <w:color w:val="FFFFFF"/>
              </w:rPr>
              <w:t>Total Spent</w:t>
            </w:r>
          </w:p>
        </w:tc>
        <w:tc>
          <w:tcPr>
            <w:tcW w:w="990" w:type="dxa"/>
            <w:tcBorders>
              <w:top w:val="single" w:sz="4" w:space="0" w:color="auto"/>
              <w:left w:val="nil"/>
              <w:bottom w:val="single" w:sz="4" w:space="0" w:color="auto"/>
              <w:right w:val="single" w:sz="4" w:space="0" w:color="auto"/>
            </w:tcBorders>
            <w:shd w:val="clear" w:color="auto" w:fill="116CA7"/>
            <w:noWrap/>
            <w:vAlign w:val="bottom"/>
          </w:tcPr>
          <w:p w14:paraId="64D0BB4E" w14:textId="77777777" w:rsidR="004D5933" w:rsidRPr="001A67E0" w:rsidRDefault="004D5933" w:rsidP="001A67E0">
            <w:pPr>
              <w:jc w:val="center"/>
              <w:rPr>
                <w:rFonts w:ascii="Calibri" w:hAnsi="Calibri" w:cs="Calibri"/>
                <w:b/>
                <w:bCs/>
                <w:color w:val="FFFFFF"/>
              </w:rPr>
            </w:pPr>
            <w:r w:rsidRPr="001A67E0">
              <w:rPr>
                <w:rFonts w:ascii="Calibri" w:hAnsi="Calibri" w:cs="Calibri"/>
                <w:b/>
                <w:bCs/>
                <w:color w:val="FFFFFF"/>
              </w:rPr>
              <w:t>Spent %</w:t>
            </w:r>
          </w:p>
        </w:tc>
      </w:tr>
      <w:tr w:rsidR="004D5933" w:rsidRPr="001D5D95" w14:paraId="64D0BB51" w14:textId="77777777">
        <w:trPr>
          <w:trHeight w:val="70"/>
        </w:trPr>
        <w:tc>
          <w:tcPr>
            <w:tcW w:w="8253" w:type="dxa"/>
            <w:gridSpan w:val="4"/>
            <w:tcBorders>
              <w:top w:val="single" w:sz="4" w:space="0" w:color="auto"/>
              <w:left w:val="nil"/>
              <w:bottom w:val="single" w:sz="4" w:space="0" w:color="auto"/>
              <w:right w:val="nil"/>
            </w:tcBorders>
            <w:shd w:val="clear" w:color="auto" w:fill="FFFFFF"/>
            <w:noWrap/>
            <w:vAlign w:val="bottom"/>
          </w:tcPr>
          <w:p w14:paraId="64D0BB50" w14:textId="77777777" w:rsidR="004D5933" w:rsidRPr="00235167" w:rsidRDefault="004D5933" w:rsidP="001A67E0">
            <w:pPr>
              <w:rPr>
                <w:rFonts w:ascii="Calibri" w:hAnsi="Calibri" w:cs="Calibri"/>
                <w:b/>
                <w:bCs/>
                <w:color w:val="FFFFFF"/>
                <w:sz w:val="20"/>
                <w:szCs w:val="20"/>
              </w:rPr>
            </w:pPr>
          </w:p>
        </w:tc>
      </w:tr>
      <w:tr w:rsidR="004D5933" w:rsidRPr="001D5D95" w14:paraId="64D0BB53" w14:textId="77777777">
        <w:trPr>
          <w:trHeight w:val="300"/>
        </w:trPr>
        <w:tc>
          <w:tcPr>
            <w:tcW w:w="8253" w:type="dxa"/>
            <w:gridSpan w:val="4"/>
            <w:tcBorders>
              <w:top w:val="single" w:sz="4" w:space="0" w:color="auto"/>
              <w:left w:val="single" w:sz="4" w:space="0" w:color="auto"/>
              <w:bottom w:val="nil"/>
              <w:right w:val="single" w:sz="4" w:space="0" w:color="auto"/>
            </w:tcBorders>
            <w:shd w:val="clear" w:color="auto" w:fill="67903D"/>
            <w:noWrap/>
            <w:vAlign w:val="bottom"/>
          </w:tcPr>
          <w:p w14:paraId="64D0BB52" w14:textId="77777777" w:rsidR="004D5933" w:rsidRPr="00424FF4" w:rsidRDefault="004D5933" w:rsidP="001A67E0">
            <w:pPr>
              <w:rPr>
                <w:rFonts w:ascii="Arial Narrow" w:hAnsi="Arial Narrow" w:cs="Calibri"/>
                <w:color w:val="FFFFFF"/>
                <w:sz w:val="20"/>
              </w:rPr>
            </w:pPr>
            <w:r w:rsidRPr="001D5D95">
              <w:rPr>
                <w:rFonts w:ascii="Arial Narrow" w:hAnsi="Arial Narrow" w:cs="Calibri"/>
                <w:b/>
                <w:bCs/>
                <w:color w:val="FFFFFF"/>
                <w:sz w:val="20"/>
              </w:rPr>
              <w:t>State Energy Program Award Funding</w:t>
            </w:r>
          </w:p>
        </w:tc>
      </w:tr>
      <w:tr w:rsidR="005A08B3" w:rsidRPr="001D5D95" w14:paraId="64D0BB58" w14:textId="77777777">
        <w:trPr>
          <w:trHeight w:val="300"/>
        </w:trPr>
        <w:tc>
          <w:tcPr>
            <w:tcW w:w="4245" w:type="dxa"/>
            <w:tcBorders>
              <w:top w:val="nil"/>
              <w:left w:val="single" w:sz="4" w:space="0" w:color="auto"/>
              <w:bottom w:val="nil"/>
              <w:right w:val="nil"/>
            </w:tcBorders>
            <w:noWrap/>
            <w:vAlign w:val="bottom"/>
          </w:tcPr>
          <w:p w14:paraId="64D0BB54"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HERO Program Funding</w:t>
            </w:r>
          </w:p>
        </w:tc>
        <w:tc>
          <w:tcPr>
            <w:tcW w:w="1530" w:type="dxa"/>
            <w:tcBorders>
              <w:top w:val="nil"/>
              <w:left w:val="nil"/>
              <w:bottom w:val="nil"/>
              <w:right w:val="nil"/>
            </w:tcBorders>
            <w:noWrap/>
            <w:vAlign w:val="bottom"/>
          </w:tcPr>
          <w:p w14:paraId="64D0BB55" w14:textId="54506BF6" w:rsidR="005A08B3" w:rsidRPr="001D5D95" w:rsidRDefault="005A08B3" w:rsidP="00CE05A8">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7,926,969</w:t>
            </w:r>
          </w:p>
        </w:tc>
        <w:tc>
          <w:tcPr>
            <w:tcW w:w="1488" w:type="dxa"/>
            <w:tcBorders>
              <w:top w:val="nil"/>
              <w:left w:val="nil"/>
              <w:bottom w:val="nil"/>
              <w:right w:val="nil"/>
            </w:tcBorders>
            <w:noWrap/>
            <w:vAlign w:val="bottom"/>
          </w:tcPr>
          <w:p w14:paraId="64D0BB56" w14:textId="6BDD944F" w:rsidR="005A08B3" w:rsidRPr="001D5D95" w:rsidRDefault="005A08B3" w:rsidP="00F21513">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7,926,969</w:t>
            </w:r>
          </w:p>
        </w:tc>
        <w:tc>
          <w:tcPr>
            <w:tcW w:w="990" w:type="dxa"/>
            <w:tcBorders>
              <w:top w:val="nil"/>
              <w:left w:val="nil"/>
              <w:bottom w:val="nil"/>
              <w:right w:val="single" w:sz="4" w:space="0" w:color="auto"/>
            </w:tcBorders>
            <w:noWrap/>
            <w:vAlign w:val="bottom"/>
          </w:tcPr>
          <w:p w14:paraId="64D0BB57" w14:textId="24E5E19D"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5D" w14:textId="77777777">
        <w:trPr>
          <w:trHeight w:val="300"/>
        </w:trPr>
        <w:tc>
          <w:tcPr>
            <w:tcW w:w="4245" w:type="dxa"/>
            <w:tcBorders>
              <w:top w:val="nil"/>
              <w:left w:val="single" w:sz="4" w:space="0" w:color="auto"/>
              <w:bottom w:val="nil"/>
              <w:right w:val="nil"/>
            </w:tcBorders>
            <w:noWrap/>
            <w:vAlign w:val="bottom"/>
          </w:tcPr>
          <w:p w14:paraId="64D0BB59"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State Buildings Program Funding</w:t>
            </w:r>
          </w:p>
        </w:tc>
        <w:tc>
          <w:tcPr>
            <w:tcW w:w="1530" w:type="dxa"/>
            <w:tcBorders>
              <w:top w:val="nil"/>
              <w:left w:val="nil"/>
              <w:bottom w:val="nil"/>
              <w:right w:val="nil"/>
            </w:tcBorders>
            <w:noWrap/>
            <w:vAlign w:val="bottom"/>
          </w:tcPr>
          <w:p w14:paraId="64D0BB5A" w14:textId="4742C077" w:rsidR="005A08B3" w:rsidRPr="001D5D95" w:rsidRDefault="005A08B3" w:rsidP="001A67E0">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24,454,925</w:t>
            </w:r>
          </w:p>
        </w:tc>
        <w:tc>
          <w:tcPr>
            <w:tcW w:w="1488" w:type="dxa"/>
            <w:tcBorders>
              <w:top w:val="nil"/>
              <w:left w:val="nil"/>
              <w:bottom w:val="nil"/>
              <w:right w:val="nil"/>
            </w:tcBorders>
            <w:noWrap/>
            <w:vAlign w:val="bottom"/>
          </w:tcPr>
          <w:p w14:paraId="64D0BB5B" w14:textId="367C094D" w:rsidR="005A08B3" w:rsidRPr="001D5D95" w:rsidRDefault="005A08B3" w:rsidP="00F21513">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24,454,925</w:t>
            </w:r>
          </w:p>
        </w:tc>
        <w:tc>
          <w:tcPr>
            <w:tcW w:w="990" w:type="dxa"/>
            <w:tcBorders>
              <w:top w:val="nil"/>
              <w:left w:val="nil"/>
              <w:bottom w:val="nil"/>
              <w:right w:val="single" w:sz="4" w:space="0" w:color="auto"/>
            </w:tcBorders>
            <w:noWrap/>
            <w:vAlign w:val="bottom"/>
          </w:tcPr>
          <w:p w14:paraId="64D0BB5C" w14:textId="79D3A809"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62" w14:textId="77777777">
        <w:trPr>
          <w:trHeight w:val="300"/>
        </w:trPr>
        <w:tc>
          <w:tcPr>
            <w:tcW w:w="4245" w:type="dxa"/>
            <w:tcBorders>
              <w:top w:val="nil"/>
              <w:left w:val="single" w:sz="4" w:space="0" w:color="auto"/>
              <w:bottom w:val="nil"/>
              <w:right w:val="nil"/>
            </w:tcBorders>
            <w:noWrap/>
            <w:vAlign w:val="bottom"/>
          </w:tcPr>
          <w:p w14:paraId="64D0BB5E"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Renewables Funding</w:t>
            </w:r>
          </w:p>
        </w:tc>
        <w:tc>
          <w:tcPr>
            <w:tcW w:w="1530" w:type="dxa"/>
            <w:tcBorders>
              <w:top w:val="nil"/>
              <w:left w:val="nil"/>
              <w:bottom w:val="nil"/>
              <w:right w:val="nil"/>
            </w:tcBorders>
            <w:noWrap/>
            <w:vAlign w:val="bottom"/>
          </w:tcPr>
          <w:p w14:paraId="64D0BB5F" w14:textId="7E7D3587" w:rsidR="005A08B3" w:rsidRPr="001D5D95" w:rsidRDefault="005A08B3" w:rsidP="0042796C">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9,814,462</w:t>
            </w:r>
          </w:p>
        </w:tc>
        <w:tc>
          <w:tcPr>
            <w:tcW w:w="1488" w:type="dxa"/>
            <w:tcBorders>
              <w:top w:val="nil"/>
              <w:left w:val="nil"/>
              <w:bottom w:val="nil"/>
              <w:right w:val="nil"/>
            </w:tcBorders>
            <w:noWrap/>
            <w:vAlign w:val="bottom"/>
          </w:tcPr>
          <w:p w14:paraId="64D0BB60" w14:textId="052FA75E" w:rsidR="005A08B3" w:rsidRPr="001D5D95" w:rsidRDefault="005A08B3" w:rsidP="001A67E0">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9,814,462</w:t>
            </w:r>
          </w:p>
        </w:tc>
        <w:tc>
          <w:tcPr>
            <w:tcW w:w="990" w:type="dxa"/>
            <w:tcBorders>
              <w:top w:val="nil"/>
              <w:left w:val="nil"/>
              <w:bottom w:val="nil"/>
              <w:right w:val="single" w:sz="4" w:space="0" w:color="auto"/>
            </w:tcBorders>
            <w:noWrap/>
            <w:vAlign w:val="bottom"/>
          </w:tcPr>
          <w:p w14:paraId="64D0BB61" w14:textId="0567369A"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67" w14:textId="77777777">
        <w:trPr>
          <w:trHeight w:val="300"/>
        </w:trPr>
        <w:tc>
          <w:tcPr>
            <w:tcW w:w="4245" w:type="dxa"/>
            <w:tcBorders>
              <w:top w:val="nil"/>
              <w:left w:val="single" w:sz="4" w:space="0" w:color="auto"/>
              <w:bottom w:val="nil"/>
              <w:right w:val="nil"/>
            </w:tcBorders>
            <w:noWrap/>
            <w:vAlign w:val="bottom"/>
          </w:tcPr>
          <w:p w14:paraId="64D0BB63"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Transportation Program Funding</w:t>
            </w:r>
          </w:p>
        </w:tc>
        <w:tc>
          <w:tcPr>
            <w:tcW w:w="1530" w:type="dxa"/>
            <w:tcBorders>
              <w:top w:val="nil"/>
              <w:left w:val="nil"/>
              <w:bottom w:val="nil"/>
              <w:right w:val="nil"/>
            </w:tcBorders>
            <w:noWrap/>
            <w:vAlign w:val="bottom"/>
          </w:tcPr>
          <w:p w14:paraId="64D0BB64" w14:textId="2E0189BD" w:rsidR="005A08B3" w:rsidRPr="001D5D95" w:rsidRDefault="005A08B3" w:rsidP="0042796C">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7,781,271</w:t>
            </w:r>
          </w:p>
        </w:tc>
        <w:tc>
          <w:tcPr>
            <w:tcW w:w="1488" w:type="dxa"/>
            <w:tcBorders>
              <w:top w:val="nil"/>
              <w:left w:val="nil"/>
              <w:bottom w:val="nil"/>
              <w:right w:val="nil"/>
            </w:tcBorders>
            <w:noWrap/>
            <w:vAlign w:val="bottom"/>
          </w:tcPr>
          <w:p w14:paraId="64D0BB65" w14:textId="0047942E" w:rsidR="005A08B3" w:rsidRPr="001D5D95" w:rsidRDefault="005A08B3" w:rsidP="00C35CF6">
            <w:pPr>
              <w:jc w:val="right"/>
              <w:rPr>
                <w:rFonts w:ascii="Arial Narrow" w:hAnsi="Arial Narrow" w:cs="Calibri"/>
                <w:color w:val="000000"/>
                <w:sz w:val="20"/>
              </w:rPr>
            </w:pPr>
            <w:r w:rsidRPr="001D5D95">
              <w:rPr>
                <w:rFonts w:ascii="Arial Narrow" w:hAnsi="Arial Narrow" w:cs="Calibri"/>
                <w:color w:val="000000"/>
                <w:sz w:val="20"/>
              </w:rPr>
              <w:t>$</w:t>
            </w:r>
            <w:r>
              <w:rPr>
                <w:rFonts w:ascii="Arial Narrow" w:hAnsi="Arial Narrow" w:cs="Calibri"/>
                <w:color w:val="000000"/>
                <w:sz w:val="20"/>
              </w:rPr>
              <w:t>7,781,271</w:t>
            </w:r>
          </w:p>
        </w:tc>
        <w:tc>
          <w:tcPr>
            <w:tcW w:w="990" w:type="dxa"/>
            <w:tcBorders>
              <w:top w:val="nil"/>
              <w:left w:val="nil"/>
              <w:bottom w:val="nil"/>
              <w:right w:val="single" w:sz="4" w:space="0" w:color="auto"/>
            </w:tcBorders>
            <w:noWrap/>
            <w:vAlign w:val="bottom"/>
          </w:tcPr>
          <w:p w14:paraId="64D0BB66" w14:textId="1B0E4373"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6C" w14:textId="77777777">
        <w:trPr>
          <w:trHeight w:val="300"/>
        </w:trPr>
        <w:tc>
          <w:tcPr>
            <w:tcW w:w="4245" w:type="dxa"/>
            <w:tcBorders>
              <w:top w:val="nil"/>
              <w:left w:val="single" w:sz="4" w:space="0" w:color="auto"/>
              <w:bottom w:val="nil"/>
              <w:right w:val="nil"/>
            </w:tcBorders>
            <w:noWrap/>
            <w:vAlign w:val="bottom"/>
          </w:tcPr>
          <w:p w14:paraId="64D0BB68"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ENERGY STAR SEP Program Funding</w:t>
            </w:r>
          </w:p>
        </w:tc>
        <w:tc>
          <w:tcPr>
            <w:tcW w:w="1530" w:type="dxa"/>
            <w:tcBorders>
              <w:top w:val="nil"/>
              <w:left w:val="nil"/>
              <w:bottom w:val="nil"/>
              <w:right w:val="nil"/>
            </w:tcBorders>
            <w:noWrap/>
            <w:vAlign w:val="bottom"/>
          </w:tcPr>
          <w:p w14:paraId="64D0BB69" w14:textId="0CD43A3D" w:rsidR="005A08B3" w:rsidRPr="001D5D95" w:rsidRDefault="005A08B3" w:rsidP="0042796C">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1,716,100</w:t>
            </w:r>
          </w:p>
        </w:tc>
        <w:tc>
          <w:tcPr>
            <w:tcW w:w="1488" w:type="dxa"/>
            <w:tcBorders>
              <w:top w:val="nil"/>
              <w:left w:val="nil"/>
              <w:bottom w:val="nil"/>
              <w:right w:val="nil"/>
            </w:tcBorders>
            <w:noWrap/>
            <w:vAlign w:val="bottom"/>
          </w:tcPr>
          <w:p w14:paraId="64D0BB6A" w14:textId="41084AE7" w:rsidR="005A08B3" w:rsidRPr="001D5D95" w:rsidRDefault="005A08B3" w:rsidP="00CE05A8">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1,716,100</w:t>
            </w:r>
          </w:p>
        </w:tc>
        <w:tc>
          <w:tcPr>
            <w:tcW w:w="990" w:type="dxa"/>
            <w:tcBorders>
              <w:top w:val="nil"/>
              <w:left w:val="nil"/>
              <w:bottom w:val="nil"/>
              <w:right w:val="single" w:sz="4" w:space="0" w:color="auto"/>
            </w:tcBorders>
            <w:noWrap/>
            <w:vAlign w:val="bottom"/>
          </w:tcPr>
          <w:p w14:paraId="64D0BB6B" w14:textId="77777777"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71" w14:textId="77777777">
        <w:trPr>
          <w:trHeight w:val="300"/>
        </w:trPr>
        <w:tc>
          <w:tcPr>
            <w:tcW w:w="4245" w:type="dxa"/>
            <w:tcBorders>
              <w:top w:val="nil"/>
              <w:left w:val="single" w:sz="4" w:space="0" w:color="auto"/>
              <w:bottom w:val="nil"/>
              <w:right w:val="nil"/>
            </w:tcBorders>
            <w:noWrap/>
            <w:vAlign w:val="bottom"/>
          </w:tcPr>
          <w:p w14:paraId="64D0BB6D" w14:textId="4E357BE4" w:rsidR="005A08B3" w:rsidRPr="001D5D95" w:rsidRDefault="005A08B3" w:rsidP="001A67E0">
            <w:pPr>
              <w:rPr>
                <w:rFonts w:ascii="Arial Narrow" w:hAnsi="Arial Narrow" w:cs="Calibri"/>
                <w:color w:val="000000"/>
                <w:sz w:val="20"/>
              </w:rPr>
            </w:pPr>
            <w:r>
              <w:rPr>
                <w:rFonts w:ascii="Arial Narrow" w:hAnsi="Arial Narrow" w:cs="Calibri"/>
                <w:color w:val="000000"/>
                <w:sz w:val="20"/>
              </w:rPr>
              <w:t>Revolving Loan Fund</w:t>
            </w:r>
          </w:p>
        </w:tc>
        <w:tc>
          <w:tcPr>
            <w:tcW w:w="1530" w:type="dxa"/>
            <w:tcBorders>
              <w:top w:val="nil"/>
              <w:left w:val="nil"/>
              <w:bottom w:val="nil"/>
              <w:right w:val="nil"/>
            </w:tcBorders>
            <w:noWrap/>
            <w:vAlign w:val="bottom"/>
          </w:tcPr>
          <w:p w14:paraId="64D0BB6E" w14:textId="36834E9F" w:rsidR="005A08B3" w:rsidRPr="00424FF4" w:rsidRDefault="005A08B3" w:rsidP="00CE05A8">
            <w:pPr>
              <w:jc w:val="right"/>
              <w:rPr>
                <w:rFonts w:ascii="Arial Narrow" w:hAnsi="Arial Narrow" w:cs="Calibri"/>
                <w:color w:val="000000"/>
                <w:sz w:val="20"/>
              </w:rPr>
            </w:pPr>
            <w:r>
              <w:rPr>
                <w:rFonts w:ascii="Arial Narrow" w:hAnsi="Arial Narrow" w:cs="Calibri"/>
                <w:color w:val="000000"/>
                <w:sz w:val="20"/>
              </w:rPr>
              <w:t>$12,725,382</w:t>
            </w:r>
          </w:p>
        </w:tc>
        <w:tc>
          <w:tcPr>
            <w:tcW w:w="1488" w:type="dxa"/>
            <w:tcBorders>
              <w:top w:val="nil"/>
              <w:left w:val="nil"/>
              <w:bottom w:val="nil"/>
              <w:right w:val="nil"/>
            </w:tcBorders>
            <w:noWrap/>
            <w:vAlign w:val="bottom"/>
          </w:tcPr>
          <w:p w14:paraId="64D0BB6F" w14:textId="7F89426F" w:rsidR="005A08B3" w:rsidRPr="00424FF4" w:rsidRDefault="005A08B3" w:rsidP="0065085C">
            <w:pPr>
              <w:jc w:val="right"/>
              <w:rPr>
                <w:rFonts w:ascii="Arial Narrow" w:hAnsi="Arial Narrow" w:cs="Calibri"/>
                <w:color w:val="000000"/>
                <w:sz w:val="20"/>
              </w:rPr>
            </w:pPr>
            <w:r>
              <w:rPr>
                <w:rFonts w:ascii="Arial Narrow" w:hAnsi="Arial Narrow" w:cs="Calibri"/>
                <w:color w:val="000000"/>
                <w:sz w:val="20"/>
              </w:rPr>
              <w:t>$12,725,382</w:t>
            </w:r>
          </w:p>
        </w:tc>
        <w:tc>
          <w:tcPr>
            <w:tcW w:w="990" w:type="dxa"/>
            <w:tcBorders>
              <w:top w:val="nil"/>
              <w:left w:val="nil"/>
              <w:bottom w:val="nil"/>
              <w:right w:val="single" w:sz="4" w:space="0" w:color="auto"/>
            </w:tcBorders>
            <w:noWrap/>
            <w:vAlign w:val="bottom"/>
          </w:tcPr>
          <w:p w14:paraId="64D0BB70" w14:textId="77777777" w:rsidR="005A08B3" w:rsidRDefault="005A08B3" w:rsidP="001A67E0">
            <w:pPr>
              <w:jc w:val="right"/>
              <w:rPr>
                <w:rFonts w:ascii="Arial Narrow" w:hAnsi="Arial Narrow" w:cs="Calibri"/>
                <w:color w:val="000000"/>
                <w:sz w:val="20"/>
              </w:rPr>
            </w:pPr>
            <w:r>
              <w:rPr>
                <w:rFonts w:ascii="Arial Narrow" w:hAnsi="Arial Narrow" w:cs="Calibri"/>
                <w:color w:val="000000"/>
                <w:sz w:val="20"/>
              </w:rPr>
              <w:t>100%</w:t>
            </w:r>
          </w:p>
        </w:tc>
      </w:tr>
      <w:tr w:rsidR="005A08B3" w:rsidRPr="001D5D95" w14:paraId="64D0BB76" w14:textId="77777777">
        <w:trPr>
          <w:trHeight w:val="300"/>
        </w:trPr>
        <w:tc>
          <w:tcPr>
            <w:tcW w:w="4245" w:type="dxa"/>
            <w:tcBorders>
              <w:top w:val="nil"/>
              <w:left w:val="single" w:sz="4" w:space="0" w:color="auto"/>
              <w:bottom w:val="nil"/>
              <w:right w:val="nil"/>
            </w:tcBorders>
            <w:noWrap/>
            <w:vAlign w:val="bottom"/>
          </w:tcPr>
          <w:p w14:paraId="64D0BB72"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Education, Training, Dissemination</w:t>
            </w:r>
          </w:p>
        </w:tc>
        <w:tc>
          <w:tcPr>
            <w:tcW w:w="1530" w:type="dxa"/>
            <w:tcBorders>
              <w:top w:val="nil"/>
              <w:left w:val="nil"/>
              <w:bottom w:val="nil"/>
              <w:right w:val="nil"/>
            </w:tcBorders>
            <w:noWrap/>
            <w:vAlign w:val="bottom"/>
          </w:tcPr>
          <w:p w14:paraId="64D0BB73" w14:textId="584622F4" w:rsidR="005A08B3" w:rsidRPr="001D5D95" w:rsidRDefault="005A08B3" w:rsidP="00CE05A8">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1,348,593</w:t>
            </w:r>
          </w:p>
        </w:tc>
        <w:tc>
          <w:tcPr>
            <w:tcW w:w="1488" w:type="dxa"/>
            <w:tcBorders>
              <w:top w:val="nil"/>
              <w:left w:val="nil"/>
              <w:bottom w:val="nil"/>
              <w:right w:val="nil"/>
            </w:tcBorders>
            <w:noWrap/>
            <w:vAlign w:val="bottom"/>
          </w:tcPr>
          <w:p w14:paraId="64D0BB74" w14:textId="6833C6DB" w:rsidR="005A08B3" w:rsidRPr="001D5D95" w:rsidRDefault="005A08B3" w:rsidP="0065085C">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1,348,593</w:t>
            </w:r>
          </w:p>
        </w:tc>
        <w:tc>
          <w:tcPr>
            <w:tcW w:w="990" w:type="dxa"/>
            <w:tcBorders>
              <w:top w:val="nil"/>
              <w:left w:val="nil"/>
              <w:bottom w:val="nil"/>
              <w:right w:val="single" w:sz="4" w:space="0" w:color="auto"/>
            </w:tcBorders>
            <w:noWrap/>
            <w:vAlign w:val="bottom"/>
          </w:tcPr>
          <w:p w14:paraId="64D0BB75" w14:textId="3C8261BA" w:rsidR="005A08B3" w:rsidRPr="001D5D95" w:rsidRDefault="005A08B3"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7B" w14:textId="77777777">
        <w:trPr>
          <w:trHeight w:val="300"/>
        </w:trPr>
        <w:tc>
          <w:tcPr>
            <w:tcW w:w="4245" w:type="dxa"/>
            <w:tcBorders>
              <w:top w:val="nil"/>
              <w:left w:val="single" w:sz="4" w:space="0" w:color="auto"/>
              <w:right w:val="nil"/>
            </w:tcBorders>
            <w:noWrap/>
            <w:vAlign w:val="bottom"/>
          </w:tcPr>
          <w:p w14:paraId="64D0BB77" w14:textId="77777777" w:rsidR="005A08B3" w:rsidRPr="001D5D95" w:rsidRDefault="005A08B3" w:rsidP="001A67E0">
            <w:pPr>
              <w:rPr>
                <w:rFonts w:ascii="Arial Narrow" w:hAnsi="Arial Narrow" w:cs="Calibri"/>
                <w:color w:val="000000"/>
                <w:sz w:val="20"/>
              </w:rPr>
            </w:pPr>
            <w:r w:rsidRPr="001D5D95">
              <w:rPr>
                <w:rFonts w:ascii="Arial Narrow" w:hAnsi="Arial Narrow" w:cs="Calibri"/>
                <w:color w:val="000000"/>
                <w:sz w:val="20"/>
              </w:rPr>
              <w:t>Administrative Funding</w:t>
            </w:r>
          </w:p>
        </w:tc>
        <w:tc>
          <w:tcPr>
            <w:tcW w:w="1530" w:type="dxa"/>
            <w:tcBorders>
              <w:top w:val="nil"/>
              <w:left w:val="nil"/>
              <w:right w:val="nil"/>
            </w:tcBorders>
            <w:noWrap/>
            <w:vAlign w:val="bottom"/>
          </w:tcPr>
          <w:p w14:paraId="64D0BB78" w14:textId="476C43AC" w:rsidR="005A08B3" w:rsidRPr="001D5D95" w:rsidRDefault="005A08B3" w:rsidP="0083255F">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5,927,017</w:t>
            </w:r>
          </w:p>
        </w:tc>
        <w:tc>
          <w:tcPr>
            <w:tcW w:w="1488" w:type="dxa"/>
            <w:tcBorders>
              <w:top w:val="nil"/>
              <w:left w:val="nil"/>
              <w:right w:val="nil"/>
            </w:tcBorders>
            <w:noWrap/>
            <w:vAlign w:val="bottom"/>
          </w:tcPr>
          <w:p w14:paraId="64D0BB79" w14:textId="77D5B664" w:rsidR="005A08B3" w:rsidRPr="001D5D95" w:rsidRDefault="005A08B3" w:rsidP="00CE05A8">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5,927,017</w:t>
            </w:r>
          </w:p>
        </w:tc>
        <w:tc>
          <w:tcPr>
            <w:tcW w:w="990" w:type="dxa"/>
            <w:tcBorders>
              <w:top w:val="nil"/>
              <w:left w:val="nil"/>
              <w:right w:val="single" w:sz="4" w:space="0" w:color="auto"/>
            </w:tcBorders>
            <w:noWrap/>
            <w:vAlign w:val="bottom"/>
          </w:tcPr>
          <w:p w14:paraId="64D0BB7A" w14:textId="427EF63B" w:rsidR="005A08B3" w:rsidRPr="001D5D95" w:rsidRDefault="005A08B3" w:rsidP="003E141A">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5A08B3" w:rsidRPr="001D5D95" w14:paraId="64D0BB80" w14:textId="77777777">
        <w:trPr>
          <w:trHeight w:val="315"/>
        </w:trPr>
        <w:tc>
          <w:tcPr>
            <w:tcW w:w="4245" w:type="dxa"/>
            <w:tcBorders>
              <w:top w:val="nil"/>
              <w:left w:val="single" w:sz="4" w:space="0" w:color="auto"/>
              <w:bottom w:val="single" w:sz="4" w:space="0" w:color="auto"/>
              <w:right w:val="nil"/>
            </w:tcBorders>
            <w:shd w:val="clear" w:color="auto" w:fill="A6A6A6"/>
            <w:noWrap/>
            <w:vAlign w:val="bottom"/>
          </w:tcPr>
          <w:p w14:paraId="64D0BB7C" w14:textId="77777777" w:rsidR="005A08B3" w:rsidRPr="001D5D95" w:rsidRDefault="005A08B3" w:rsidP="001A67E0">
            <w:pPr>
              <w:rPr>
                <w:rFonts w:ascii="Arial Narrow" w:hAnsi="Arial Narrow" w:cs="Calibri"/>
                <w:b/>
                <w:bCs/>
                <w:color w:val="000000"/>
                <w:sz w:val="20"/>
              </w:rPr>
            </w:pPr>
            <w:r w:rsidRPr="001D5D95">
              <w:rPr>
                <w:rFonts w:ascii="Arial Narrow" w:hAnsi="Arial Narrow" w:cs="Calibri"/>
                <w:b/>
                <w:bCs/>
                <w:color w:val="000000"/>
                <w:sz w:val="20"/>
              </w:rPr>
              <w:t>TOTAL State Energy Program Award Funding</w:t>
            </w:r>
          </w:p>
        </w:tc>
        <w:tc>
          <w:tcPr>
            <w:tcW w:w="1530" w:type="dxa"/>
            <w:tcBorders>
              <w:top w:val="nil"/>
              <w:left w:val="nil"/>
              <w:bottom w:val="single" w:sz="4" w:space="0" w:color="auto"/>
              <w:right w:val="nil"/>
            </w:tcBorders>
            <w:shd w:val="clear" w:color="auto" w:fill="A6A6A6"/>
            <w:noWrap/>
            <w:vAlign w:val="bottom"/>
          </w:tcPr>
          <w:p w14:paraId="64D0BB7D" w14:textId="33199429" w:rsidR="005A08B3" w:rsidRPr="001D5D95" w:rsidRDefault="005A08B3" w:rsidP="003E141A">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71,694,718</w:t>
            </w:r>
          </w:p>
        </w:tc>
        <w:tc>
          <w:tcPr>
            <w:tcW w:w="1488" w:type="dxa"/>
            <w:tcBorders>
              <w:top w:val="nil"/>
              <w:left w:val="nil"/>
              <w:bottom w:val="single" w:sz="4" w:space="0" w:color="auto"/>
              <w:right w:val="nil"/>
            </w:tcBorders>
            <w:shd w:val="clear" w:color="auto" w:fill="A6A6A6"/>
            <w:noWrap/>
            <w:vAlign w:val="bottom"/>
          </w:tcPr>
          <w:p w14:paraId="64D0BB7E" w14:textId="2DAB1A4C" w:rsidR="005A08B3" w:rsidRPr="001D5D95" w:rsidRDefault="005A08B3" w:rsidP="003E141A">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71,694,718</w:t>
            </w:r>
          </w:p>
        </w:tc>
        <w:tc>
          <w:tcPr>
            <w:tcW w:w="990" w:type="dxa"/>
            <w:tcBorders>
              <w:top w:val="nil"/>
              <w:left w:val="nil"/>
              <w:bottom w:val="single" w:sz="4" w:space="0" w:color="auto"/>
              <w:right w:val="single" w:sz="4" w:space="0" w:color="auto"/>
            </w:tcBorders>
            <w:shd w:val="clear" w:color="auto" w:fill="A6A6A6"/>
            <w:noWrap/>
            <w:vAlign w:val="bottom"/>
          </w:tcPr>
          <w:p w14:paraId="64D0BB7F" w14:textId="7DEA26F5" w:rsidR="005A08B3" w:rsidRPr="001D5D95" w:rsidRDefault="005A08B3" w:rsidP="007F1676">
            <w:pPr>
              <w:jc w:val="right"/>
              <w:rPr>
                <w:rFonts w:ascii="Arial Narrow" w:hAnsi="Arial Narrow" w:cs="Calibri"/>
                <w:b/>
                <w:bCs/>
                <w:color w:val="000000"/>
                <w:sz w:val="20"/>
              </w:rPr>
            </w:pPr>
            <w:r>
              <w:rPr>
                <w:rFonts w:ascii="Arial Narrow" w:hAnsi="Arial Narrow" w:cs="Calibri"/>
                <w:b/>
                <w:bCs/>
                <w:color w:val="000000"/>
                <w:sz w:val="20"/>
              </w:rPr>
              <w:t>100</w:t>
            </w:r>
            <w:r w:rsidRPr="001D5D95">
              <w:rPr>
                <w:rFonts w:ascii="Arial Narrow" w:hAnsi="Arial Narrow" w:cs="Calibri"/>
                <w:b/>
                <w:bCs/>
                <w:color w:val="000000"/>
                <w:sz w:val="20"/>
              </w:rPr>
              <w:t>%</w:t>
            </w:r>
          </w:p>
        </w:tc>
      </w:tr>
      <w:tr w:rsidR="004D5933" w:rsidRPr="001D5D95" w14:paraId="64D0BB82" w14:textId="77777777">
        <w:trPr>
          <w:trHeight w:val="125"/>
        </w:trPr>
        <w:tc>
          <w:tcPr>
            <w:tcW w:w="8253" w:type="dxa"/>
            <w:gridSpan w:val="4"/>
            <w:tcBorders>
              <w:top w:val="single" w:sz="4" w:space="0" w:color="auto"/>
              <w:left w:val="nil"/>
              <w:bottom w:val="single" w:sz="4" w:space="0" w:color="auto"/>
              <w:right w:val="nil"/>
            </w:tcBorders>
            <w:shd w:val="clear" w:color="auto" w:fill="FFFFFF"/>
            <w:noWrap/>
            <w:vAlign w:val="bottom"/>
          </w:tcPr>
          <w:p w14:paraId="64D0BB81" w14:textId="77777777" w:rsidR="004D5933" w:rsidRPr="00235167" w:rsidRDefault="004D5933" w:rsidP="001A67E0">
            <w:pPr>
              <w:rPr>
                <w:rFonts w:ascii="Arial Narrow" w:hAnsi="Arial Narrow" w:cs="Calibri"/>
                <w:b/>
                <w:bCs/>
                <w:color w:val="FFFFFF"/>
                <w:sz w:val="20"/>
                <w:szCs w:val="20"/>
              </w:rPr>
            </w:pPr>
          </w:p>
        </w:tc>
      </w:tr>
      <w:tr w:rsidR="004D5933" w:rsidRPr="001D5D95" w14:paraId="64D0BB84" w14:textId="77777777">
        <w:trPr>
          <w:trHeight w:val="315"/>
        </w:trPr>
        <w:tc>
          <w:tcPr>
            <w:tcW w:w="8253" w:type="dxa"/>
            <w:gridSpan w:val="4"/>
            <w:tcBorders>
              <w:top w:val="single" w:sz="4" w:space="0" w:color="auto"/>
              <w:left w:val="single" w:sz="4" w:space="0" w:color="auto"/>
              <w:bottom w:val="nil"/>
              <w:right w:val="single" w:sz="4" w:space="0" w:color="auto"/>
            </w:tcBorders>
            <w:shd w:val="clear" w:color="auto" w:fill="67903D"/>
            <w:noWrap/>
            <w:vAlign w:val="bottom"/>
          </w:tcPr>
          <w:p w14:paraId="64D0BB83" w14:textId="77777777" w:rsidR="004D5933" w:rsidRPr="001D5D95" w:rsidRDefault="004D5933" w:rsidP="001A67E0">
            <w:pPr>
              <w:rPr>
                <w:rFonts w:ascii="Arial Narrow" w:hAnsi="Arial Narrow" w:cs="Calibri"/>
                <w:color w:val="FFFFFF"/>
                <w:sz w:val="20"/>
              </w:rPr>
            </w:pPr>
            <w:r>
              <w:rPr>
                <w:rFonts w:ascii="Arial Narrow" w:hAnsi="Arial Narrow" w:cs="Calibri"/>
                <w:b/>
                <w:bCs/>
                <w:color w:val="FFFFFF"/>
                <w:sz w:val="20"/>
              </w:rPr>
              <w:t xml:space="preserve">EECBG </w:t>
            </w:r>
            <w:r w:rsidRPr="001D5D95">
              <w:rPr>
                <w:rFonts w:ascii="Arial Narrow" w:hAnsi="Arial Narrow" w:cs="Calibri"/>
                <w:b/>
                <w:bCs/>
                <w:color w:val="FFFFFF"/>
                <w:sz w:val="20"/>
              </w:rPr>
              <w:t>Award Funding</w:t>
            </w:r>
          </w:p>
        </w:tc>
      </w:tr>
      <w:tr w:rsidR="00315066" w:rsidRPr="001D5D95" w14:paraId="64D0BB89" w14:textId="77777777">
        <w:trPr>
          <w:trHeight w:val="300"/>
        </w:trPr>
        <w:tc>
          <w:tcPr>
            <w:tcW w:w="4245" w:type="dxa"/>
            <w:tcBorders>
              <w:top w:val="nil"/>
              <w:left w:val="single" w:sz="4" w:space="0" w:color="auto"/>
              <w:bottom w:val="nil"/>
              <w:right w:val="nil"/>
            </w:tcBorders>
            <w:noWrap/>
            <w:vAlign w:val="bottom"/>
          </w:tcPr>
          <w:p w14:paraId="64D0BB85" w14:textId="77777777" w:rsidR="00315066" w:rsidRPr="001D5D95" w:rsidRDefault="00315066" w:rsidP="001A67E0">
            <w:pPr>
              <w:rPr>
                <w:rFonts w:ascii="Arial Narrow" w:hAnsi="Arial Narrow" w:cs="Calibri"/>
                <w:color w:val="000000"/>
                <w:sz w:val="20"/>
              </w:rPr>
            </w:pPr>
            <w:r w:rsidRPr="001D5D95">
              <w:rPr>
                <w:rFonts w:ascii="Arial Narrow" w:hAnsi="Arial Narrow" w:cs="Calibri"/>
                <w:color w:val="000000"/>
                <w:sz w:val="20"/>
              </w:rPr>
              <w:t>EECBG Program Funding</w:t>
            </w:r>
          </w:p>
        </w:tc>
        <w:tc>
          <w:tcPr>
            <w:tcW w:w="1530" w:type="dxa"/>
            <w:tcBorders>
              <w:top w:val="nil"/>
              <w:left w:val="nil"/>
              <w:bottom w:val="nil"/>
              <w:right w:val="nil"/>
            </w:tcBorders>
            <w:noWrap/>
            <w:vAlign w:val="bottom"/>
          </w:tcPr>
          <w:p w14:paraId="64D0BB86" w14:textId="7C66CD4C" w:rsidR="00315066" w:rsidRPr="001D5D95" w:rsidRDefault="00315066" w:rsidP="001A67E0">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12,626,925</w:t>
            </w:r>
          </w:p>
        </w:tc>
        <w:tc>
          <w:tcPr>
            <w:tcW w:w="1488" w:type="dxa"/>
            <w:tcBorders>
              <w:top w:val="nil"/>
              <w:left w:val="nil"/>
              <w:bottom w:val="nil"/>
              <w:right w:val="nil"/>
            </w:tcBorders>
            <w:noWrap/>
            <w:vAlign w:val="bottom"/>
          </w:tcPr>
          <w:p w14:paraId="64D0BB87" w14:textId="211CDECD" w:rsidR="00315066" w:rsidRPr="001D5D95" w:rsidRDefault="00315066" w:rsidP="00C35CF6">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12,626,925</w:t>
            </w:r>
          </w:p>
        </w:tc>
        <w:tc>
          <w:tcPr>
            <w:tcW w:w="990" w:type="dxa"/>
            <w:tcBorders>
              <w:top w:val="nil"/>
              <w:left w:val="nil"/>
              <w:bottom w:val="nil"/>
              <w:right w:val="single" w:sz="4" w:space="0" w:color="auto"/>
            </w:tcBorders>
            <w:noWrap/>
            <w:vAlign w:val="bottom"/>
          </w:tcPr>
          <w:p w14:paraId="64D0BB88" w14:textId="1E7AFD9B" w:rsidR="00315066" w:rsidRPr="001D5D95" w:rsidRDefault="00315066"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315066" w:rsidRPr="001D5D95" w14:paraId="64D0BB8E" w14:textId="77777777">
        <w:trPr>
          <w:trHeight w:val="300"/>
        </w:trPr>
        <w:tc>
          <w:tcPr>
            <w:tcW w:w="4245" w:type="dxa"/>
            <w:tcBorders>
              <w:top w:val="nil"/>
              <w:left w:val="single" w:sz="4" w:space="0" w:color="auto"/>
              <w:right w:val="nil"/>
            </w:tcBorders>
            <w:noWrap/>
            <w:vAlign w:val="bottom"/>
          </w:tcPr>
          <w:p w14:paraId="64D0BB8A" w14:textId="77777777" w:rsidR="00315066" w:rsidRPr="001D5D95" w:rsidRDefault="00315066" w:rsidP="001A67E0">
            <w:pPr>
              <w:rPr>
                <w:rFonts w:ascii="Arial Narrow" w:hAnsi="Arial Narrow" w:cs="Calibri"/>
                <w:color w:val="000000"/>
                <w:sz w:val="20"/>
              </w:rPr>
            </w:pPr>
            <w:r w:rsidRPr="001D5D95">
              <w:rPr>
                <w:rFonts w:ascii="Arial Narrow" w:hAnsi="Arial Narrow" w:cs="Calibri"/>
                <w:color w:val="000000"/>
                <w:sz w:val="20"/>
              </w:rPr>
              <w:t>Administrative Funding</w:t>
            </w:r>
          </w:p>
        </w:tc>
        <w:tc>
          <w:tcPr>
            <w:tcW w:w="1530" w:type="dxa"/>
            <w:tcBorders>
              <w:top w:val="nil"/>
              <w:left w:val="nil"/>
              <w:right w:val="nil"/>
            </w:tcBorders>
            <w:noWrap/>
            <w:vAlign w:val="bottom"/>
          </w:tcPr>
          <w:p w14:paraId="64D0BB8B" w14:textId="14740436" w:rsidR="00315066" w:rsidRPr="001D5D95" w:rsidRDefault="00315066" w:rsidP="0042796C">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1,136,968</w:t>
            </w:r>
          </w:p>
        </w:tc>
        <w:tc>
          <w:tcPr>
            <w:tcW w:w="1488" w:type="dxa"/>
            <w:tcBorders>
              <w:top w:val="nil"/>
              <w:left w:val="nil"/>
              <w:right w:val="nil"/>
            </w:tcBorders>
            <w:noWrap/>
            <w:vAlign w:val="bottom"/>
          </w:tcPr>
          <w:p w14:paraId="64D0BB8C" w14:textId="53B9CFFF" w:rsidR="00315066" w:rsidRPr="001D5D95" w:rsidRDefault="00315066" w:rsidP="0042796C">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1,136,968</w:t>
            </w:r>
          </w:p>
        </w:tc>
        <w:tc>
          <w:tcPr>
            <w:tcW w:w="990" w:type="dxa"/>
            <w:tcBorders>
              <w:top w:val="nil"/>
              <w:left w:val="nil"/>
              <w:right w:val="single" w:sz="4" w:space="0" w:color="auto"/>
            </w:tcBorders>
            <w:noWrap/>
            <w:vAlign w:val="bottom"/>
          </w:tcPr>
          <w:p w14:paraId="64D0BB8D" w14:textId="66418A70" w:rsidR="00315066" w:rsidRPr="001D5D95" w:rsidRDefault="00315066" w:rsidP="004F4521">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315066" w:rsidRPr="001D5D95" w14:paraId="64D0BB93" w14:textId="77777777">
        <w:trPr>
          <w:trHeight w:val="315"/>
        </w:trPr>
        <w:tc>
          <w:tcPr>
            <w:tcW w:w="4245" w:type="dxa"/>
            <w:tcBorders>
              <w:top w:val="nil"/>
              <w:left w:val="single" w:sz="4" w:space="0" w:color="auto"/>
              <w:bottom w:val="single" w:sz="4" w:space="0" w:color="auto"/>
              <w:right w:val="nil"/>
            </w:tcBorders>
            <w:shd w:val="clear" w:color="auto" w:fill="A6A6A6"/>
            <w:noWrap/>
            <w:vAlign w:val="bottom"/>
          </w:tcPr>
          <w:p w14:paraId="64D0BB8F" w14:textId="77777777" w:rsidR="00315066" w:rsidRPr="001D5D95" w:rsidRDefault="00315066" w:rsidP="001A67E0">
            <w:pPr>
              <w:rPr>
                <w:rFonts w:ascii="Arial Narrow" w:hAnsi="Arial Narrow" w:cs="Calibri"/>
                <w:b/>
                <w:bCs/>
                <w:color w:val="000000"/>
                <w:sz w:val="20"/>
              </w:rPr>
            </w:pPr>
            <w:r w:rsidRPr="001D5D95">
              <w:rPr>
                <w:rFonts w:ascii="Arial Narrow" w:hAnsi="Arial Narrow" w:cs="Calibri"/>
                <w:b/>
                <w:bCs/>
                <w:color w:val="000000"/>
                <w:sz w:val="20"/>
              </w:rPr>
              <w:t>TOTAL EECBG Award Funding</w:t>
            </w:r>
          </w:p>
        </w:tc>
        <w:tc>
          <w:tcPr>
            <w:tcW w:w="1530" w:type="dxa"/>
            <w:tcBorders>
              <w:top w:val="nil"/>
              <w:left w:val="nil"/>
              <w:bottom w:val="single" w:sz="4" w:space="0" w:color="auto"/>
              <w:right w:val="nil"/>
            </w:tcBorders>
            <w:shd w:val="clear" w:color="auto" w:fill="A6A6A6"/>
            <w:noWrap/>
            <w:vAlign w:val="bottom"/>
          </w:tcPr>
          <w:p w14:paraId="64D0BB90" w14:textId="3CBF4B61" w:rsidR="00315066" w:rsidRPr="001D5D95" w:rsidRDefault="00315066" w:rsidP="001A67E0">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13,763,893</w:t>
            </w:r>
          </w:p>
        </w:tc>
        <w:tc>
          <w:tcPr>
            <w:tcW w:w="1488" w:type="dxa"/>
            <w:tcBorders>
              <w:top w:val="nil"/>
              <w:left w:val="nil"/>
              <w:bottom w:val="single" w:sz="4" w:space="0" w:color="auto"/>
              <w:right w:val="nil"/>
            </w:tcBorders>
            <w:shd w:val="clear" w:color="auto" w:fill="A6A6A6"/>
            <w:noWrap/>
            <w:vAlign w:val="bottom"/>
          </w:tcPr>
          <w:p w14:paraId="64D0BB91" w14:textId="3D182AE0" w:rsidR="00315066" w:rsidRPr="001D5D95" w:rsidRDefault="00315066" w:rsidP="0042796C">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13,763,893</w:t>
            </w:r>
          </w:p>
        </w:tc>
        <w:tc>
          <w:tcPr>
            <w:tcW w:w="990" w:type="dxa"/>
            <w:tcBorders>
              <w:top w:val="nil"/>
              <w:left w:val="nil"/>
              <w:bottom w:val="single" w:sz="4" w:space="0" w:color="auto"/>
              <w:right w:val="single" w:sz="4" w:space="0" w:color="auto"/>
            </w:tcBorders>
            <w:shd w:val="clear" w:color="auto" w:fill="A6A6A6"/>
            <w:noWrap/>
            <w:vAlign w:val="bottom"/>
          </w:tcPr>
          <w:p w14:paraId="64D0BB92" w14:textId="276E0C85" w:rsidR="00315066" w:rsidRPr="001D5D95" w:rsidRDefault="00315066"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4D5933" w:rsidRPr="001D5D95" w14:paraId="64D0BB95" w14:textId="77777777">
        <w:trPr>
          <w:trHeight w:val="70"/>
        </w:trPr>
        <w:tc>
          <w:tcPr>
            <w:tcW w:w="8253" w:type="dxa"/>
            <w:gridSpan w:val="4"/>
            <w:tcBorders>
              <w:top w:val="single" w:sz="4" w:space="0" w:color="auto"/>
              <w:left w:val="nil"/>
              <w:bottom w:val="single" w:sz="4" w:space="0" w:color="auto"/>
              <w:right w:val="nil"/>
            </w:tcBorders>
            <w:shd w:val="clear" w:color="auto" w:fill="FFFFFF"/>
            <w:noWrap/>
            <w:vAlign w:val="bottom"/>
          </w:tcPr>
          <w:p w14:paraId="64D0BB94" w14:textId="77777777" w:rsidR="004D5933" w:rsidRPr="00235167" w:rsidRDefault="004D5933" w:rsidP="001A67E0">
            <w:pPr>
              <w:rPr>
                <w:rFonts w:ascii="Arial Narrow" w:hAnsi="Arial Narrow" w:cs="Calibri"/>
                <w:b/>
                <w:bCs/>
                <w:color w:val="FFFFFF"/>
                <w:sz w:val="20"/>
                <w:szCs w:val="20"/>
              </w:rPr>
            </w:pPr>
          </w:p>
        </w:tc>
      </w:tr>
      <w:tr w:rsidR="004D5933" w:rsidRPr="001D5D95" w14:paraId="64D0BB97" w14:textId="77777777">
        <w:trPr>
          <w:trHeight w:val="315"/>
        </w:trPr>
        <w:tc>
          <w:tcPr>
            <w:tcW w:w="8253" w:type="dxa"/>
            <w:gridSpan w:val="4"/>
            <w:tcBorders>
              <w:top w:val="single" w:sz="4" w:space="0" w:color="auto"/>
              <w:left w:val="single" w:sz="4" w:space="0" w:color="auto"/>
              <w:bottom w:val="nil"/>
              <w:right w:val="single" w:sz="4" w:space="0" w:color="auto"/>
            </w:tcBorders>
            <w:shd w:val="clear" w:color="auto" w:fill="67903D"/>
            <w:noWrap/>
            <w:vAlign w:val="bottom"/>
          </w:tcPr>
          <w:p w14:paraId="64D0BB96" w14:textId="77777777" w:rsidR="004D5933" w:rsidRPr="001D5D95" w:rsidRDefault="004D5933" w:rsidP="001A67E0">
            <w:pPr>
              <w:rPr>
                <w:rFonts w:ascii="Arial Narrow" w:hAnsi="Arial Narrow" w:cs="Calibri"/>
                <w:color w:val="FFFFFF"/>
                <w:sz w:val="20"/>
              </w:rPr>
            </w:pPr>
            <w:r w:rsidRPr="001D5D95">
              <w:rPr>
                <w:rFonts w:ascii="Arial Narrow" w:hAnsi="Arial Narrow" w:cs="Calibri"/>
                <w:b/>
                <w:bCs/>
                <w:color w:val="FFFFFF"/>
                <w:sz w:val="20"/>
              </w:rPr>
              <w:t>ENERGY STAR Add'l Grant Award Funding</w:t>
            </w:r>
          </w:p>
        </w:tc>
      </w:tr>
      <w:tr w:rsidR="00315066" w:rsidRPr="001D5D95" w14:paraId="64D0BB9C" w14:textId="77777777">
        <w:trPr>
          <w:trHeight w:val="300"/>
        </w:trPr>
        <w:tc>
          <w:tcPr>
            <w:tcW w:w="4245" w:type="dxa"/>
            <w:tcBorders>
              <w:top w:val="nil"/>
              <w:left w:val="single" w:sz="4" w:space="0" w:color="auto"/>
              <w:bottom w:val="nil"/>
              <w:right w:val="nil"/>
            </w:tcBorders>
            <w:noWrap/>
            <w:vAlign w:val="bottom"/>
          </w:tcPr>
          <w:p w14:paraId="64D0BB98" w14:textId="77777777" w:rsidR="00315066" w:rsidRPr="001D5D95" w:rsidRDefault="00315066" w:rsidP="001A67E0">
            <w:pPr>
              <w:rPr>
                <w:rFonts w:ascii="Arial Narrow" w:hAnsi="Arial Narrow" w:cs="Calibri"/>
                <w:color w:val="000000"/>
                <w:sz w:val="20"/>
              </w:rPr>
            </w:pPr>
            <w:r w:rsidRPr="001D5D95">
              <w:rPr>
                <w:rFonts w:ascii="Arial Narrow" w:hAnsi="Arial Narrow" w:cs="Calibri"/>
                <w:color w:val="000000"/>
                <w:sz w:val="20"/>
              </w:rPr>
              <w:t>ENERGY STAR Additional Grant Funding</w:t>
            </w:r>
          </w:p>
        </w:tc>
        <w:tc>
          <w:tcPr>
            <w:tcW w:w="1530" w:type="dxa"/>
            <w:tcBorders>
              <w:top w:val="nil"/>
              <w:left w:val="nil"/>
              <w:bottom w:val="nil"/>
              <w:right w:val="nil"/>
            </w:tcBorders>
            <w:noWrap/>
            <w:vAlign w:val="bottom"/>
          </w:tcPr>
          <w:p w14:paraId="64D0BB99" w14:textId="495169F1" w:rsidR="00315066" w:rsidRPr="001D5D95" w:rsidRDefault="00315066" w:rsidP="001A67E0">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3,808,950</w:t>
            </w:r>
          </w:p>
        </w:tc>
        <w:tc>
          <w:tcPr>
            <w:tcW w:w="1488" w:type="dxa"/>
            <w:tcBorders>
              <w:top w:val="nil"/>
              <w:left w:val="nil"/>
              <w:bottom w:val="nil"/>
              <w:right w:val="nil"/>
            </w:tcBorders>
            <w:noWrap/>
            <w:vAlign w:val="bottom"/>
          </w:tcPr>
          <w:p w14:paraId="64D0BB9A" w14:textId="77777777" w:rsidR="00315066" w:rsidRPr="001D5D95" w:rsidRDefault="00315066" w:rsidP="00CF3CD4">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3,808,950</w:t>
            </w:r>
          </w:p>
        </w:tc>
        <w:tc>
          <w:tcPr>
            <w:tcW w:w="990" w:type="dxa"/>
            <w:tcBorders>
              <w:top w:val="nil"/>
              <w:left w:val="nil"/>
              <w:bottom w:val="nil"/>
              <w:right w:val="single" w:sz="4" w:space="0" w:color="auto"/>
            </w:tcBorders>
            <w:noWrap/>
            <w:vAlign w:val="bottom"/>
          </w:tcPr>
          <w:p w14:paraId="64D0BB9B" w14:textId="77777777" w:rsidR="00315066" w:rsidRPr="001D5D95" w:rsidRDefault="00315066" w:rsidP="004D14FA">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315066" w:rsidRPr="001D5D95" w14:paraId="64D0BBA1" w14:textId="77777777">
        <w:trPr>
          <w:trHeight w:val="300"/>
        </w:trPr>
        <w:tc>
          <w:tcPr>
            <w:tcW w:w="4245" w:type="dxa"/>
            <w:tcBorders>
              <w:top w:val="nil"/>
              <w:left w:val="single" w:sz="4" w:space="0" w:color="auto"/>
              <w:right w:val="nil"/>
            </w:tcBorders>
            <w:noWrap/>
            <w:vAlign w:val="bottom"/>
          </w:tcPr>
          <w:p w14:paraId="64D0BB9D" w14:textId="77777777" w:rsidR="00315066" w:rsidRPr="001D5D95" w:rsidRDefault="00315066" w:rsidP="001A67E0">
            <w:pPr>
              <w:rPr>
                <w:rFonts w:ascii="Arial Narrow" w:hAnsi="Arial Narrow" w:cs="Calibri"/>
                <w:color w:val="000000"/>
                <w:sz w:val="20"/>
              </w:rPr>
            </w:pPr>
            <w:r w:rsidRPr="001D5D95">
              <w:rPr>
                <w:rFonts w:ascii="Arial Narrow" w:hAnsi="Arial Narrow" w:cs="Calibri"/>
                <w:color w:val="000000"/>
                <w:sz w:val="20"/>
              </w:rPr>
              <w:t>Administrative Funding</w:t>
            </w:r>
          </w:p>
        </w:tc>
        <w:tc>
          <w:tcPr>
            <w:tcW w:w="1530" w:type="dxa"/>
            <w:tcBorders>
              <w:top w:val="nil"/>
              <w:left w:val="nil"/>
              <w:right w:val="nil"/>
            </w:tcBorders>
            <w:noWrap/>
            <w:vAlign w:val="bottom"/>
          </w:tcPr>
          <w:p w14:paraId="64D0BB9E" w14:textId="43F16F23" w:rsidR="00315066" w:rsidRPr="001D5D95" w:rsidRDefault="00315066" w:rsidP="00615A77">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423,021</w:t>
            </w:r>
          </w:p>
        </w:tc>
        <w:tc>
          <w:tcPr>
            <w:tcW w:w="1488" w:type="dxa"/>
            <w:tcBorders>
              <w:top w:val="nil"/>
              <w:left w:val="nil"/>
              <w:right w:val="nil"/>
            </w:tcBorders>
            <w:noWrap/>
            <w:vAlign w:val="bottom"/>
          </w:tcPr>
          <w:p w14:paraId="64D0BB9F" w14:textId="7D1211B6" w:rsidR="00315066" w:rsidRPr="001D5D95" w:rsidRDefault="00315066" w:rsidP="0042796C">
            <w:pPr>
              <w:jc w:val="right"/>
              <w:rPr>
                <w:rFonts w:ascii="Arial Narrow" w:hAnsi="Arial Narrow" w:cs="Calibri"/>
                <w:color w:val="000000"/>
                <w:sz w:val="20"/>
              </w:rPr>
            </w:pPr>
            <w:r w:rsidRPr="00424FF4">
              <w:rPr>
                <w:rFonts w:ascii="Arial Narrow" w:hAnsi="Arial Narrow" w:cs="Calibri"/>
                <w:color w:val="000000"/>
                <w:sz w:val="20"/>
              </w:rPr>
              <w:t>$</w:t>
            </w:r>
            <w:r>
              <w:rPr>
                <w:rFonts w:ascii="Arial Narrow" w:hAnsi="Arial Narrow" w:cs="Calibri"/>
                <w:color w:val="000000"/>
                <w:sz w:val="20"/>
              </w:rPr>
              <w:t>423,021</w:t>
            </w:r>
          </w:p>
        </w:tc>
        <w:tc>
          <w:tcPr>
            <w:tcW w:w="990" w:type="dxa"/>
            <w:tcBorders>
              <w:top w:val="nil"/>
              <w:left w:val="nil"/>
              <w:right w:val="single" w:sz="4" w:space="0" w:color="auto"/>
            </w:tcBorders>
            <w:noWrap/>
            <w:vAlign w:val="bottom"/>
          </w:tcPr>
          <w:p w14:paraId="64D0BBA0" w14:textId="77777777" w:rsidR="00315066" w:rsidRPr="001D5D95" w:rsidRDefault="00315066" w:rsidP="001A67E0">
            <w:pPr>
              <w:jc w:val="right"/>
              <w:rPr>
                <w:rFonts w:ascii="Arial Narrow" w:hAnsi="Arial Narrow" w:cs="Calibri"/>
                <w:color w:val="000000"/>
                <w:sz w:val="20"/>
              </w:rPr>
            </w:pPr>
            <w:r>
              <w:rPr>
                <w:rFonts w:ascii="Arial Narrow" w:hAnsi="Arial Narrow" w:cs="Calibri"/>
                <w:color w:val="000000"/>
                <w:sz w:val="20"/>
              </w:rPr>
              <w:t>100</w:t>
            </w:r>
            <w:r w:rsidRPr="001D5D95">
              <w:rPr>
                <w:rFonts w:ascii="Arial Narrow" w:hAnsi="Arial Narrow" w:cs="Calibri"/>
                <w:color w:val="000000"/>
                <w:sz w:val="20"/>
              </w:rPr>
              <w:t>%</w:t>
            </w:r>
          </w:p>
        </w:tc>
      </w:tr>
      <w:tr w:rsidR="00315066" w:rsidRPr="001D5D95" w14:paraId="64D0BBA6" w14:textId="77777777">
        <w:trPr>
          <w:trHeight w:val="315"/>
        </w:trPr>
        <w:tc>
          <w:tcPr>
            <w:tcW w:w="4245" w:type="dxa"/>
            <w:tcBorders>
              <w:top w:val="nil"/>
              <w:left w:val="single" w:sz="4" w:space="0" w:color="auto"/>
              <w:bottom w:val="single" w:sz="4" w:space="0" w:color="auto"/>
              <w:right w:val="nil"/>
            </w:tcBorders>
            <w:shd w:val="clear" w:color="auto" w:fill="A6A6A6"/>
            <w:noWrap/>
            <w:vAlign w:val="bottom"/>
          </w:tcPr>
          <w:p w14:paraId="64D0BBA2" w14:textId="77777777" w:rsidR="00315066" w:rsidRPr="001D5D95" w:rsidRDefault="00315066" w:rsidP="001A67E0">
            <w:pPr>
              <w:rPr>
                <w:rFonts w:ascii="Arial Narrow" w:hAnsi="Arial Narrow" w:cs="Calibri"/>
                <w:b/>
                <w:bCs/>
                <w:color w:val="000000"/>
                <w:sz w:val="20"/>
              </w:rPr>
            </w:pPr>
            <w:r w:rsidRPr="001D5D95">
              <w:rPr>
                <w:rFonts w:ascii="Arial Narrow" w:hAnsi="Arial Narrow" w:cs="Calibri"/>
                <w:b/>
                <w:bCs/>
                <w:color w:val="000000"/>
                <w:sz w:val="20"/>
              </w:rPr>
              <w:t>TOTAL ENERGY STAR Add'l Grant Award Funding</w:t>
            </w:r>
          </w:p>
        </w:tc>
        <w:tc>
          <w:tcPr>
            <w:tcW w:w="1530" w:type="dxa"/>
            <w:tcBorders>
              <w:top w:val="nil"/>
              <w:left w:val="nil"/>
              <w:bottom w:val="single" w:sz="4" w:space="0" w:color="auto"/>
              <w:right w:val="nil"/>
            </w:tcBorders>
            <w:shd w:val="clear" w:color="auto" w:fill="A6A6A6"/>
            <w:noWrap/>
            <w:vAlign w:val="bottom"/>
          </w:tcPr>
          <w:p w14:paraId="64D0BBA3" w14:textId="08943A97" w:rsidR="00315066" w:rsidRPr="001D5D95" w:rsidRDefault="00315066" w:rsidP="00851217">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4,231,971</w:t>
            </w:r>
          </w:p>
        </w:tc>
        <w:tc>
          <w:tcPr>
            <w:tcW w:w="1488" w:type="dxa"/>
            <w:tcBorders>
              <w:top w:val="nil"/>
              <w:left w:val="nil"/>
              <w:bottom w:val="single" w:sz="4" w:space="0" w:color="auto"/>
              <w:right w:val="nil"/>
            </w:tcBorders>
            <w:shd w:val="clear" w:color="auto" w:fill="A6A6A6"/>
            <w:noWrap/>
            <w:vAlign w:val="bottom"/>
          </w:tcPr>
          <w:p w14:paraId="64D0BBA4" w14:textId="44736945" w:rsidR="00315066" w:rsidRPr="001D5D95" w:rsidRDefault="00315066" w:rsidP="0042796C">
            <w:pPr>
              <w:jc w:val="right"/>
              <w:rPr>
                <w:rFonts w:ascii="Arial Narrow" w:hAnsi="Arial Narrow" w:cs="Calibri"/>
                <w:b/>
                <w:bCs/>
                <w:color w:val="000000"/>
                <w:sz w:val="20"/>
              </w:rPr>
            </w:pPr>
            <w:r w:rsidRPr="00424FF4">
              <w:rPr>
                <w:rFonts w:ascii="Arial Narrow" w:hAnsi="Arial Narrow" w:cs="Calibri"/>
                <w:b/>
                <w:bCs/>
                <w:color w:val="000000"/>
                <w:sz w:val="20"/>
              </w:rPr>
              <w:t>$</w:t>
            </w:r>
            <w:r>
              <w:rPr>
                <w:rFonts w:ascii="Arial Narrow" w:hAnsi="Arial Narrow" w:cs="Calibri"/>
                <w:b/>
                <w:bCs/>
                <w:color w:val="000000"/>
                <w:sz w:val="20"/>
              </w:rPr>
              <w:t>4,231,971</w:t>
            </w:r>
          </w:p>
        </w:tc>
        <w:tc>
          <w:tcPr>
            <w:tcW w:w="990" w:type="dxa"/>
            <w:tcBorders>
              <w:top w:val="nil"/>
              <w:left w:val="nil"/>
              <w:bottom w:val="single" w:sz="4" w:space="0" w:color="auto"/>
              <w:right w:val="single" w:sz="4" w:space="0" w:color="auto"/>
            </w:tcBorders>
            <w:shd w:val="clear" w:color="auto" w:fill="A6A6A6"/>
            <w:noWrap/>
            <w:vAlign w:val="bottom"/>
          </w:tcPr>
          <w:p w14:paraId="64D0BBA5" w14:textId="77777777" w:rsidR="00315066" w:rsidRPr="001D5D95" w:rsidRDefault="00315066" w:rsidP="00615A77">
            <w:pPr>
              <w:jc w:val="right"/>
              <w:rPr>
                <w:rFonts w:ascii="Arial Narrow" w:hAnsi="Arial Narrow" w:cs="Calibri"/>
                <w:b/>
                <w:bCs/>
                <w:color w:val="000000"/>
                <w:sz w:val="20"/>
              </w:rPr>
            </w:pPr>
            <w:r>
              <w:rPr>
                <w:rFonts w:ascii="Arial Narrow" w:hAnsi="Arial Narrow" w:cs="Calibri"/>
                <w:b/>
                <w:bCs/>
                <w:color w:val="000000"/>
                <w:sz w:val="20"/>
              </w:rPr>
              <w:t>100</w:t>
            </w:r>
            <w:r w:rsidRPr="001D5D95">
              <w:rPr>
                <w:rFonts w:ascii="Arial Narrow" w:hAnsi="Arial Narrow" w:cs="Calibri"/>
                <w:b/>
                <w:bCs/>
                <w:color w:val="000000"/>
                <w:sz w:val="20"/>
              </w:rPr>
              <w:t>%</w:t>
            </w:r>
          </w:p>
        </w:tc>
      </w:tr>
      <w:tr w:rsidR="004D5933" w:rsidRPr="001D5D95" w14:paraId="64D0BBA8" w14:textId="77777777">
        <w:trPr>
          <w:trHeight w:val="125"/>
        </w:trPr>
        <w:tc>
          <w:tcPr>
            <w:tcW w:w="8253" w:type="dxa"/>
            <w:gridSpan w:val="4"/>
            <w:tcBorders>
              <w:top w:val="single" w:sz="4" w:space="0" w:color="auto"/>
              <w:left w:val="nil"/>
              <w:bottom w:val="single" w:sz="4" w:space="0" w:color="auto"/>
              <w:right w:val="nil"/>
            </w:tcBorders>
            <w:noWrap/>
            <w:vAlign w:val="bottom"/>
          </w:tcPr>
          <w:p w14:paraId="64D0BBA7" w14:textId="77777777" w:rsidR="004D5933" w:rsidRPr="00235167" w:rsidRDefault="004D5933" w:rsidP="001A67E0">
            <w:pPr>
              <w:jc w:val="right"/>
              <w:rPr>
                <w:rFonts w:ascii="Arial Narrow" w:hAnsi="Arial Narrow" w:cs="Calibri"/>
                <w:color w:val="000000"/>
                <w:sz w:val="20"/>
                <w:szCs w:val="20"/>
              </w:rPr>
            </w:pPr>
          </w:p>
        </w:tc>
      </w:tr>
      <w:tr w:rsidR="004D5933" w:rsidRPr="001D5D95" w14:paraId="64D0BBAD" w14:textId="77777777">
        <w:trPr>
          <w:trHeight w:val="315"/>
        </w:trPr>
        <w:tc>
          <w:tcPr>
            <w:tcW w:w="4245" w:type="dxa"/>
            <w:tcBorders>
              <w:top w:val="single" w:sz="4" w:space="0" w:color="auto"/>
              <w:left w:val="single" w:sz="4" w:space="0" w:color="auto"/>
              <w:bottom w:val="single" w:sz="4" w:space="0" w:color="auto"/>
              <w:right w:val="nil"/>
            </w:tcBorders>
            <w:shd w:val="clear" w:color="auto" w:fill="000000"/>
            <w:noWrap/>
            <w:vAlign w:val="bottom"/>
          </w:tcPr>
          <w:p w14:paraId="64D0BBA9" w14:textId="77777777" w:rsidR="004D5933" w:rsidRPr="001D5D95" w:rsidRDefault="004D5933" w:rsidP="001A67E0">
            <w:pPr>
              <w:rPr>
                <w:rFonts w:ascii="Arial Narrow" w:hAnsi="Arial Narrow" w:cs="Calibri"/>
                <w:b/>
                <w:bCs/>
                <w:color w:val="FFFFFF"/>
                <w:sz w:val="20"/>
              </w:rPr>
            </w:pPr>
            <w:r w:rsidRPr="001D5D95">
              <w:rPr>
                <w:rFonts w:ascii="Arial Narrow" w:hAnsi="Arial Narrow" w:cs="Calibri"/>
                <w:b/>
                <w:bCs/>
                <w:color w:val="FFFFFF"/>
                <w:sz w:val="20"/>
              </w:rPr>
              <w:t>ENERGY PROGRAMS AWARDS GRAND TOTALS</w:t>
            </w:r>
          </w:p>
        </w:tc>
        <w:tc>
          <w:tcPr>
            <w:tcW w:w="1530" w:type="dxa"/>
            <w:tcBorders>
              <w:top w:val="single" w:sz="4" w:space="0" w:color="auto"/>
              <w:left w:val="nil"/>
              <w:bottom w:val="single" w:sz="4" w:space="0" w:color="auto"/>
              <w:right w:val="nil"/>
            </w:tcBorders>
            <w:shd w:val="clear" w:color="auto" w:fill="000000"/>
            <w:noWrap/>
            <w:vAlign w:val="bottom"/>
          </w:tcPr>
          <w:p w14:paraId="64D0BBAA" w14:textId="27B8C8CC" w:rsidR="004D5933" w:rsidRPr="001D5D95" w:rsidRDefault="004D5933" w:rsidP="00615A77">
            <w:pPr>
              <w:jc w:val="right"/>
              <w:rPr>
                <w:rFonts w:ascii="Arial Narrow" w:hAnsi="Arial Narrow" w:cs="Calibri"/>
                <w:b/>
                <w:bCs/>
                <w:color w:val="FFFFFF"/>
                <w:sz w:val="20"/>
              </w:rPr>
            </w:pPr>
            <w:r w:rsidRPr="00424FF4">
              <w:rPr>
                <w:rFonts w:ascii="Arial Narrow" w:hAnsi="Arial Narrow" w:cs="Calibri"/>
                <w:b/>
                <w:bCs/>
                <w:color w:val="FFFFFF"/>
                <w:sz w:val="20"/>
              </w:rPr>
              <w:t>$</w:t>
            </w:r>
            <w:r w:rsidRPr="001D5D95">
              <w:rPr>
                <w:rFonts w:ascii="Arial Narrow" w:hAnsi="Arial Narrow" w:cs="Calibri"/>
                <w:b/>
                <w:bCs/>
                <w:color w:val="FFFFFF"/>
                <w:sz w:val="20"/>
              </w:rPr>
              <w:t>8</w:t>
            </w:r>
            <w:r w:rsidR="00315066">
              <w:rPr>
                <w:rFonts w:ascii="Arial Narrow" w:hAnsi="Arial Narrow" w:cs="Calibri"/>
                <w:b/>
                <w:bCs/>
                <w:color w:val="FFFFFF"/>
                <w:sz w:val="20"/>
              </w:rPr>
              <w:t>9,690</w:t>
            </w:r>
            <w:r>
              <w:rPr>
                <w:rFonts w:ascii="Arial Narrow" w:hAnsi="Arial Narrow" w:cs="Calibri"/>
                <w:b/>
                <w:bCs/>
                <w:color w:val="FFFFFF"/>
                <w:sz w:val="20"/>
              </w:rPr>
              <w:t>,</w:t>
            </w:r>
            <w:r w:rsidR="00315066">
              <w:rPr>
                <w:rFonts w:ascii="Arial Narrow" w:hAnsi="Arial Narrow" w:cs="Calibri"/>
                <w:b/>
                <w:bCs/>
                <w:color w:val="FFFFFF"/>
                <w:sz w:val="20"/>
              </w:rPr>
              <w:t>582</w:t>
            </w:r>
          </w:p>
        </w:tc>
        <w:tc>
          <w:tcPr>
            <w:tcW w:w="1488" w:type="dxa"/>
            <w:tcBorders>
              <w:top w:val="single" w:sz="4" w:space="0" w:color="auto"/>
              <w:left w:val="nil"/>
              <w:bottom w:val="single" w:sz="4" w:space="0" w:color="auto"/>
              <w:right w:val="nil"/>
            </w:tcBorders>
            <w:shd w:val="clear" w:color="auto" w:fill="000000"/>
            <w:noWrap/>
            <w:vAlign w:val="bottom"/>
          </w:tcPr>
          <w:p w14:paraId="64D0BBAB" w14:textId="0E065AA9" w:rsidR="004D5933" w:rsidRPr="001D5D95" w:rsidRDefault="004D5933" w:rsidP="0042796C">
            <w:pPr>
              <w:jc w:val="right"/>
              <w:rPr>
                <w:rFonts w:ascii="Arial Narrow" w:hAnsi="Arial Narrow" w:cs="Calibri"/>
                <w:b/>
                <w:bCs/>
                <w:color w:val="FFFFFF"/>
                <w:sz w:val="20"/>
              </w:rPr>
            </w:pPr>
            <w:r w:rsidRPr="00424FF4">
              <w:rPr>
                <w:rFonts w:ascii="Arial Narrow" w:hAnsi="Arial Narrow" w:cs="Calibri"/>
                <w:b/>
                <w:bCs/>
                <w:color w:val="FFFFFF"/>
                <w:sz w:val="20"/>
              </w:rPr>
              <w:t>$</w:t>
            </w:r>
            <w:r w:rsidR="00315066">
              <w:rPr>
                <w:rFonts w:ascii="Arial Narrow" w:hAnsi="Arial Narrow" w:cs="Calibri"/>
                <w:b/>
                <w:bCs/>
                <w:color w:val="FFFFFF"/>
                <w:sz w:val="20"/>
              </w:rPr>
              <w:t>89,690</w:t>
            </w:r>
            <w:r w:rsidR="0065085C">
              <w:rPr>
                <w:rFonts w:ascii="Arial Narrow" w:hAnsi="Arial Narrow" w:cs="Calibri"/>
                <w:b/>
                <w:bCs/>
                <w:color w:val="FFFFFF"/>
                <w:sz w:val="20"/>
              </w:rPr>
              <w:t>,</w:t>
            </w:r>
            <w:r w:rsidR="00315066">
              <w:rPr>
                <w:rFonts w:ascii="Arial Narrow" w:hAnsi="Arial Narrow" w:cs="Calibri"/>
                <w:b/>
                <w:bCs/>
                <w:color w:val="FFFFFF"/>
                <w:sz w:val="20"/>
              </w:rPr>
              <w:t>582</w:t>
            </w:r>
          </w:p>
        </w:tc>
        <w:tc>
          <w:tcPr>
            <w:tcW w:w="990" w:type="dxa"/>
            <w:tcBorders>
              <w:top w:val="single" w:sz="4" w:space="0" w:color="auto"/>
              <w:left w:val="nil"/>
              <w:bottom w:val="single" w:sz="4" w:space="0" w:color="auto"/>
              <w:right w:val="single" w:sz="4" w:space="0" w:color="auto"/>
            </w:tcBorders>
            <w:shd w:val="clear" w:color="auto" w:fill="000000"/>
            <w:noWrap/>
            <w:vAlign w:val="bottom"/>
          </w:tcPr>
          <w:p w14:paraId="64D0BBAC" w14:textId="2E6764E0" w:rsidR="004D5933" w:rsidRPr="001D5D95" w:rsidRDefault="00315066" w:rsidP="0042796C">
            <w:pPr>
              <w:jc w:val="right"/>
              <w:rPr>
                <w:rFonts w:ascii="Arial Narrow" w:hAnsi="Arial Narrow" w:cs="Calibri"/>
                <w:b/>
                <w:bCs/>
                <w:color w:val="FFFFFF"/>
                <w:sz w:val="20"/>
              </w:rPr>
            </w:pPr>
            <w:r>
              <w:rPr>
                <w:rFonts w:ascii="Arial Narrow" w:hAnsi="Arial Narrow" w:cs="Calibri"/>
                <w:b/>
                <w:bCs/>
                <w:color w:val="FFFFFF"/>
                <w:sz w:val="20"/>
              </w:rPr>
              <w:t>100</w:t>
            </w:r>
            <w:r w:rsidR="004D5933" w:rsidRPr="001D5D95">
              <w:rPr>
                <w:rFonts w:ascii="Arial Narrow" w:hAnsi="Arial Narrow" w:cs="Calibri"/>
                <w:b/>
                <w:bCs/>
                <w:color w:val="FFFFFF"/>
                <w:sz w:val="20"/>
              </w:rPr>
              <w:t>%</w:t>
            </w:r>
          </w:p>
        </w:tc>
      </w:tr>
    </w:tbl>
    <w:p w14:paraId="64D0BBAE" w14:textId="77777777" w:rsidR="0083255F" w:rsidRDefault="0083255F" w:rsidP="004125A0">
      <w:pPr>
        <w:rPr>
          <w:sz w:val="16"/>
          <w:szCs w:val="16"/>
        </w:rPr>
      </w:pPr>
    </w:p>
    <w:p w14:paraId="64D0BBAF" w14:textId="77777777" w:rsidR="004125A0" w:rsidRDefault="004125A0" w:rsidP="004125A0">
      <w:pPr>
        <w:rPr>
          <w:sz w:val="16"/>
          <w:szCs w:val="16"/>
        </w:rPr>
      </w:pPr>
    </w:p>
    <w:p w14:paraId="64D0BBBE" w14:textId="319B7B72" w:rsidR="0083255F" w:rsidRDefault="00454C12" w:rsidP="0083255F">
      <w:r>
        <w:t xml:space="preserve">In 2012, LDNR placed special emphasis on ensuring that all projects were completed, all remaining invoices </w:t>
      </w:r>
      <w:proofErr w:type="spellStart"/>
      <w:r>
        <w:t>payed</w:t>
      </w:r>
      <w:proofErr w:type="spellEnd"/>
      <w:r>
        <w:t xml:space="preserve">, and all programs were in compliance with all rules and regulations established by DOE, OMB, as well as recommendations by Legislative Auditors. </w:t>
      </w:r>
    </w:p>
    <w:p w14:paraId="34DB9556" w14:textId="77777777" w:rsidR="00454C12" w:rsidRDefault="00454C12" w:rsidP="0083255F"/>
    <w:p w14:paraId="66FCE4AC" w14:textId="7FF0888A" w:rsidR="00454C12" w:rsidRDefault="00454C12" w:rsidP="0083255F">
      <w:r>
        <w:t>Additionally, LDNR expanded the established Revolving Loan Fund to provide a mechanism to continue funding Louisiana energy efficiency and renewable energy projects after the ARRA grant expires</w:t>
      </w:r>
      <w:r w:rsidR="00266A6C">
        <w:t>,</w:t>
      </w:r>
      <w:r>
        <w:t xml:space="preserve"> while maintaining ARRA requirements in perpetuity.</w:t>
      </w:r>
    </w:p>
    <w:p w14:paraId="0A1A515D" w14:textId="77777777" w:rsidR="00454C12" w:rsidRDefault="00454C12" w:rsidP="0083255F"/>
    <w:p w14:paraId="36A886C4" w14:textId="7A46E8FD" w:rsidR="00454C12" w:rsidRDefault="00454C12" w:rsidP="0083255F">
      <w:r>
        <w:t>Details about individual programs are included in this final Executive Briefing below.</w:t>
      </w:r>
    </w:p>
    <w:p w14:paraId="4E9D8AD9" w14:textId="77777777" w:rsidR="00B253A3" w:rsidRDefault="00B253A3">
      <w:pPr>
        <w:rPr>
          <w:rFonts w:ascii="Franklin Gothic Medium" w:hAnsi="Franklin Gothic Medium"/>
          <w:b/>
          <w:i/>
          <w:color w:val="365F91"/>
          <w:spacing w:val="30"/>
          <w:sz w:val="31"/>
          <w:szCs w:val="28"/>
        </w:rPr>
      </w:pPr>
      <w:r>
        <w:br w:type="page"/>
      </w:r>
    </w:p>
    <w:p w14:paraId="64D0BBC9" w14:textId="6A3A034D" w:rsidR="004D5933" w:rsidRPr="007B2AD7" w:rsidRDefault="004D5933" w:rsidP="00E10DF6">
      <w:pPr>
        <w:pStyle w:val="Heading2"/>
        <w:spacing w:before="320"/>
      </w:pPr>
      <w:r>
        <w:lastRenderedPageBreak/>
        <w:t xml:space="preserve">ENERGY STAR® </w:t>
      </w:r>
      <w:r w:rsidRPr="007B2AD7">
        <w:t>Appliance Rebate Program</w:t>
      </w:r>
    </w:p>
    <w:p w14:paraId="64D0BBCA" w14:textId="7679DBE0" w:rsidR="004D5933" w:rsidRPr="000F52BE" w:rsidRDefault="00B23DDA" w:rsidP="00353A94">
      <w:r>
        <w:t>This program was</w:t>
      </w:r>
      <w:r w:rsidR="004D5933" w:rsidRPr="000F52BE">
        <w:t xml:space="preserve"> designed to encourage the purchase of E</w:t>
      </w:r>
      <w:r w:rsidR="004D5933">
        <w:t>NERGY STAR®</w:t>
      </w:r>
      <w:r w:rsidR="004D5933" w:rsidRPr="000F52BE">
        <w:t xml:space="preserve"> appliances.</w:t>
      </w:r>
    </w:p>
    <w:p w14:paraId="64D0BBCB" w14:textId="77777777" w:rsidR="004D5933" w:rsidRPr="00235167" w:rsidRDefault="004D5933" w:rsidP="00353A94">
      <w:pPr>
        <w:rPr>
          <w:sz w:val="20"/>
          <w:szCs w:val="20"/>
        </w:rPr>
      </w:pPr>
    </w:p>
    <w:p w14:paraId="64D0BBCC" w14:textId="77777777" w:rsidR="004D5933" w:rsidRDefault="004D5933" w:rsidP="00353A94">
      <w:r w:rsidRPr="000F52BE">
        <w:rPr>
          <w:b/>
        </w:rPr>
        <w:t>Benefit to Louisiana:</w:t>
      </w:r>
      <w:r>
        <w:t xml:space="preserve"> </w:t>
      </w:r>
      <w:r w:rsidRPr="00C77E86">
        <w:t>Increase</w:t>
      </w:r>
      <w:r>
        <w:t>d energy efficiency to reduce</w:t>
      </w:r>
      <w:r w:rsidRPr="00C77E86">
        <w:t xml:space="preserve"> energy costs and consumption</w:t>
      </w:r>
      <w:r>
        <w:t>; r</w:t>
      </w:r>
      <w:r w:rsidRPr="00C77E86">
        <w:t>e</w:t>
      </w:r>
      <w:r>
        <w:t>duced reliance on imported energy</w:t>
      </w:r>
    </w:p>
    <w:p w14:paraId="64D0BBCD" w14:textId="77777777" w:rsidR="004D5933" w:rsidRPr="00235167" w:rsidRDefault="004D5933" w:rsidP="00353A94">
      <w:pPr>
        <w:rPr>
          <w:sz w:val="20"/>
          <w:szCs w:val="20"/>
        </w:rPr>
      </w:pPr>
    </w:p>
    <w:tbl>
      <w:tblPr>
        <w:tblW w:w="76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5"/>
        <w:gridCol w:w="1575"/>
        <w:gridCol w:w="1755"/>
        <w:gridCol w:w="1710"/>
      </w:tblGrid>
      <w:tr w:rsidR="004D5933" w:rsidRPr="00151019" w14:paraId="64D0BBD2" w14:textId="77777777" w:rsidTr="00770768">
        <w:trPr>
          <w:trHeight w:val="300"/>
          <w:jc w:val="center"/>
        </w:trPr>
        <w:tc>
          <w:tcPr>
            <w:tcW w:w="2565" w:type="dxa"/>
            <w:tcBorders>
              <w:top w:val="nil"/>
              <w:left w:val="nil"/>
            </w:tcBorders>
            <w:noWrap/>
            <w:vAlign w:val="bottom"/>
          </w:tcPr>
          <w:p w14:paraId="64D0BBCE" w14:textId="77777777" w:rsidR="004D5933" w:rsidRPr="00272586" w:rsidRDefault="004D5933" w:rsidP="00151019">
            <w:pPr>
              <w:jc w:val="right"/>
              <w:rPr>
                <w:rFonts w:ascii="Calibri" w:hAnsi="Calibri" w:cs="Calibri"/>
                <w:b/>
                <w:bCs/>
                <w:color w:val="000000"/>
              </w:rPr>
            </w:pPr>
          </w:p>
        </w:tc>
        <w:tc>
          <w:tcPr>
            <w:tcW w:w="1575" w:type="dxa"/>
            <w:shd w:val="clear" w:color="auto" w:fill="116CA7"/>
            <w:noWrap/>
            <w:vAlign w:val="center"/>
          </w:tcPr>
          <w:p w14:paraId="64D0BBCF" w14:textId="77777777" w:rsidR="004D5933" w:rsidRPr="00434EE9" w:rsidRDefault="004D5933" w:rsidP="00434EE9">
            <w:pPr>
              <w:jc w:val="center"/>
              <w:rPr>
                <w:rFonts w:ascii="Calibri" w:hAnsi="Calibri" w:cs="Calibri"/>
                <w:b/>
                <w:color w:val="FFFFFF"/>
              </w:rPr>
            </w:pPr>
            <w:r w:rsidRPr="00434EE9">
              <w:rPr>
                <w:rFonts w:ascii="Calibri" w:hAnsi="Calibri" w:cs="Calibri"/>
                <w:b/>
                <w:color w:val="FFFFFF"/>
              </w:rPr>
              <w:t>SEP</w:t>
            </w:r>
          </w:p>
        </w:tc>
        <w:tc>
          <w:tcPr>
            <w:tcW w:w="1755" w:type="dxa"/>
            <w:shd w:val="clear" w:color="auto" w:fill="116CA7"/>
            <w:vAlign w:val="center"/>
          </w:tcPr>
          <w:p w14:paraId="64D0BBD0" w14:textId="77777777" w:rsidR="004D5933" w:rsidRPr="00434EE9" w:rsidRDefault="004D5933" w:rsidP="00434EE9">
            <w:pPr>
              <w:jc w:val="center"/>
              <w:rPr>
                <w:rFonts w:ascii="Calibri" w:hAnsi="Calibri" w:cs="Calibri"/>
                <w:b/>
                <w:color w:val="FFFFFF"/>
              </w:rPr>
            </w:pPr>
            <w:r w:rsidRPr="00434EE9">
              <w:rPr>
                <w:rFonts w:ascii="Calibri" w:hAnsi="Calibri" w:cs="Calibri"/>
                <w:b/>
                <w:color w:val="FFFFFF"/>
              </w:rPr>
              <w:t>Additional Grant</w:t>
            </w:r>
          </w:p>
        </w:tc>
        <w:tc>
          <w:tcPr>
            <w:tcW w:w="1710" w:type="dxa"/>
            <w:shd w:val="clear" w:color="auto" w:fill="116CA7"/>
            <w:vAlign w:val="center"/>
          </w:tcPr>
          <w:p w14:paraId="64D0BBD1" w14:textId="77777777" w:rsidR="004D5933" w:rsidRPr="00434EE9" w:rsidRDefault="004D5933" w:rsidP="00434EE9">
            <w:pPr>
              <w:jc w:val="center"/>
              <w:rPr>
                <w:rFonts w:ascii="Calibri" w:hAnsi="Calibri" w:cs="Calibri"/>
                <w:b/>
                <w:color w:val="FFFFFF"/>
              </w:rPr>
            </w:pPr>
            <w:r w:rsidRPr="00434EE9">
              <w:rPr>
                <w:rFonts w:ascii="Calibri" w:hAnsi="Calibri" w:cs="Calibri"/>
                <w:b/>
                <w:color w:val="FFFFFF"/>
              </w:rPr>
              <w:t>Total</w:t>
            </w:r>
          </w:p>
        </w:tc>
      </w:tr>
      <w:tr w:rsidR="004D5933" w:rsidRPr="00151019" w14:paraId="64D0BBD7" w14:textId="77777777" w:rsidTr="00770768">
        <w:trPr>
          <w:trHeight w:val="300"/>
          <w:jc w:val="center"/>
        </w:trPr>
        <w:tc>
          <w:tcPr>
            <w:tcW w:w="2565" w:type="dxa"/>
            <w:noWrap/>
            <w:vAlign w:val="bottom"/>
          </w:tcPr>
          <w:p w14:paraId="64D0BBD3" w14:textId="77777777" w:rsidR="004D5933" w:rsidRPr="00272586" w:rsidRDefault="004D5933" w:rsidP="00151019">
            <w:pPr>
              <w:jc w:val="right"/>
              <w:rPr>
                <w:rFonts w:ascii="Calibri" w:hAnsi="Calibri" w:cs="Calibri"/>
                <w:b/>
                <w:bCs/>
                <w:color w:val="000000"/>
              </w:rPr>
            </w:pPr>
            <w:r w:rsidRPr="00272586">
              <w:rPr>
                <w:rFonts w:ascii="Calibri" w:hAnsi="Calibri" w:cs="Calibri"/>
                <w:b/>
                <w:bCs/>
                <w:color w:val="000000"/>
              </w:rPr>
              <w:t>Funding Amount:</w:t>
            </w:r>
          </w:p>
        </w:tc>
        <w:tc>
          <w:tcPr>
            <w:tcW w:w="1575" w:type="dxa"/>
            <w:noWrap/>
            <w:vAlign w:val="bottom"/>
          </w:tcPr>
          <w:p w14:paraId="64D0BBD4" w14:textId="2E0949AA" w:rsidR="004D5933" w:rsidRPr="00151019" w:rsidRDefault="004D5933" w:rsidP="00AE1F44">
            <w:pPr>
              <w:jc w:val="right"/>
              <w:rPr>
                <w:rFonts w:ascii="Calibri" w:hAnsi="Calibri" w:cs="Calibri"/>
                <w:color w:val="000000"/>
              </w:rPr>
            </w:pPr>
            <w:r>
              <w:rPr>
                <w:rFonts w:ascii="Calibri" w:hAnsi="Calibri" w:cs="Calibri"/>
                <w:color w:val="000000"/>
              </w:rPr>
              <w:t>$</w:t>
            </w:r>
            <w:r w:rsidR="000771B8">
              <w:rPr>
                <w:rFonts w:ascii="Calibri" w:hAnsi="Calibri" w:cs="Calibri"/>
                <w:color w:val="000000"/>
              </w:rPr>
              <w:t>1,716</w:t>
            </w:r>
            <w:r w:rsidR="00AD7546">
              <w:rPr>
                <w:rFonts w:ascii="Calibri" w:hAnsi="Calibri" w:cs="Calibri"/>
                <w:color w:val="000000"/>
              </w:rPr>
              <w:t>,</w:t>
            </w:r>
            <w:r w:rsidR="000771B8">
              <w:rPr>
                <w:rFonts w:ascii="Calibri" w:hAnsi="Calibri" w:cs="Calibri"/>
                <w:color w:val="000000"/>
              </w:rPr>
              <w:t>100</w:t>
            </w:r>
          </w:p>
        </w:tc>
        <w:tc>
          <w:tcPr>
            <w:tcW w:w="1755" w:type="dxa"/>
            <w:vAlign w:val="bottom"/>
          </w:tcPr>
          <w:p w14:paraId="64D0BBD5" w14:textId="77777777" w:rsidR="004D5933" w:rsidRDefault="004D5933" w:rsidP="00AE1F44">
            <w:pPr>
              <w:jc w:val="right"/>
              <w:rPr>
                <w:rFonts w:ascii="Calibri" w:hAnsi="Calibri" w:cs="Calibri"/>
                <w:color w:val="000000"/>
              </w:rPr>
            </w:pPr>
            <w:r>
              <w:rPr>
                <w:rFonts w:ascii="Calibri" w:hAnsi="Calibri" w:cs="Calibri"/>
                <w:color w:val="000000"/>
              </w:rPr>
              <w:t>$3,808,950</w:t>
            </w:r>
          </w:p>
        </w:tc>
        <w:tc>
          <w:tcPr>
            <w:tcW w:w="1710" w:type="dxa"/>
            <w:vAlign w:val="bottom"/>
          </w:tcPr>
          <w:p w14:paraId="64D0BBD6" w14:textId="14E93D7E" w:rsidR="004D5933" w:rsidRDefault="004D5933" w:rsidP="00AE1F44">
            <w:pPr>
              <w:jc w:val="right"/>
              <w:rPr>
                <w:rFonts w:ascii="Calibri" w:hAnsi="Calibri" w:cs="Calibri"/>
                <w:color w:val="000000"/>
              </w:rPr>
            </w:pPr>
            <w:r>
              <w:rPr>
                <w:rFonts w:ascii="Calibri" w:hAnsi="Calibri" w:cs="Calibri"/>
                <w:color w:val="000000"/>
              </w:rPr>
              <w:t>$</w:t>
            </w:r>
            <w:r w:rsidR="002506A7">
              <w:rPr>
                <w:rFonts w:ascii="Calibri" w:hAnsi="Calibri" w:cs="Calibri"/>
                <w:color w:val="000000"/>
              </w:rPr>
              <w:t>5,525</w:t>
            </w:r>
            <w:r w:rsidR="00AD7546">
              <w:rPr>
                <w:rFonts w:ascii="Calibri" w:hAnsi="Calibri" w:cs="Calibri"/>
                <w:color w:val="000000"/>
              </w:rPr>
              <w:t>,</w:t>
            </w:r>
            <w:r w:rsidR="002506A7">
              <w:rPr>
                <w:rFonts w:ascii="Calibri" w:hAnsi="Calibri" w:cs="Calibri"/>
                <w:color w:val="000000"/>
              </w:rPr>
              <w:t>050</w:t>
            </w:r>
          </w:p>
        </w:tc>
      </w:tr>
      <w:tr w:rsidR="00FE00C8" w:rsidRPr="00151019" w14:paraId="64D0BBDC" w14:textId="77777777" w:rsidTr="00770768">
        <w:trPr>
          <w:trHeight w:val="300"/>
          <w:jc w:val="center"/>
        </w:trPr>
        <w:tc>
          <w:tcPr>
            <w:tcW w:w="2565" w:type="dxa"/>
            <w:noWrap/>
            <w:vAlign w:val="bottom"/>
          </w:tcPr>
          <w:p w14:paraId="64D0BBD8" w14:textId="4880E49A" w:rsidR="00FE00C8" w:rsidRPr="00272586" w:rsidRDefault="000771B8" w:rsidP="00151019">
            <w:pPr>
              <w:jc w:val="right"/>
              <w:rPr>
                <w:rFonts w:ascii="Calibri" w:hAnsi="Calibri" w:cs="Calibri"/>
                <w:b/>
                <w:bCs/>
                <w:color w:val="000000"/>
              </w:rPr>
            </w:pPr>
            <w:r>
              <w:rPr>
                <w:rFonts w:ascii="Calibri" w:hAnsi="Calibri" w:cs="Calibri"/>
                <w:b/>
                <w:bCs/>
                <w:color w:val="000000"/>
              </w:rPr>
              <w:t>Expended</w:t>
            </w:r>
          </w:p>
        </w:tc>
        <w:tc>
          <w:tcPr>
            <w:tcW w:w="1575" w:type="dxa"/>
            <w:noWrap/>
            <w:vAlign w:val="bottom"/>
          </w:tcPr>
          <w:p w14:paraId="64D0BBD9" w14:textId="485A172C" w:rsidR="00FE00C8" w:rsidRPr="00FE00C8" w:rsidRDefault="000771B8" w:rsidP="00AE1F44">
            <w:pPr>
              <w:jc w:val="right"/>
              <w:rPr>
                <w:rFonts w:ascii="Calibri" w:hAnsi="Calibri" w:cs="Calibri"/>
                <w:color w:val="000000"/>
              </w:rPr>
            </w:pPr>
            <w:r>
              <w:rPr>
                <w:rFonts w:ascii="Calibri" w:hAnsi="Calibri" w:cs="Calibri"/>
                <w:color w:val="000000"/>
              </w:rPr>
              <w:t xml:space="preserve"> $1,716,1</w:t>
            </w:r>
            <w:r w:rsidR="00FE00C8" w:rsidRPr="00FE00C8">
              <w:rPr>
                <w:rFonts w:ascii="Calibri" w:hAnsi="Calibri" w:cs="Calibri"/>
                <w:color w:val="000000"/>
              </w:rPr>
              <w:t xml:space="preserve">00 </w:t>
            </w:r>
          </w:p>
        </w:tc>
        <w:tc>
          <w:tcPr>
            <w:tcW w:w="1755" w:type="dxa"/>
            <w:vAlign w:val="bottom"/>
          </w:tcPr>
          <w:p w14:paraId="64D0BBDA" w14:textId="77777777" w:rsidR="00FE00C8" w:rsidRDefault="00FE00C8" w:rsidP="00AE1F44">
            <w:pPr>
              <w:jc w:val="right"/>
              <w:rPr>
                <w:rFonts w:ascii="Calibri" w:hAnsi="Calibri" w:cs="Calibri"/>
                <w:color w:val="000000"/>
              </w:rPr>
            </w:pPr>
            <w:r>
              <w:rPr>
                <w:rFonts w:ascii="Calibri" w:hAnsi="Calibri" w:cs="Calibri"/>
                <w:color w:val="000000"/>
              </w:rPr>
              <w:t>$3,808,950</w:t>
            </w:r>
          </w:p>
        </w:tc>
        <w:tc>
          <w:tcPr>
            <w:tcW w:w="1710" w:type="dxa"/>
            <w:vAlign w:val="bottom"/>
          </w:tcPr>
          <w:p w14:paraId="64D0BBDB" w14:textId="11F06B03" w:rsidR="00FE00C8" w:rsidRPr="00FE00C8" w:rsidRDefault="002506A7" w:rsidP="00AE1F44">
            <w:pPr>
              <w:jc w:val="right"/>
              <w:rPr>
                <w:rFonts w:ascii="Calibri" w:hAnsi="Calibri" w:cs="Calibri"/>
                <w:color w:val="000000"/>
              </w:rPr>
            </w:pPr>
            <w:r>
              <w:rPr>
                <w:rFonts w:ascii="Calibri" w:hAnsi="Calibri" w:cs="Calibri"/>
                <w:color w:val="000000"/>
              </w:rPr>
              <w:t xml:space="preserve"> $5,525,050</w:t>
            </w:r>
            <w:r w:rsidR="00FE00C8" w:rsidRPr="00FE00C8">
              <w:rPr>
                <w:rFonts w:ascii="Calibri" w:hAnsi="Calibri" w:cs="Calibri"/>
                <w:color w:val="000000"/>
              </w:rPr>
              <w:t xml:space="preserve"> </w:t>
            </w:r>
          </w:p>
        </w:tc>
      </w:tr>
      <w:tr w:rsidR="00FE00C8" w:rsidRPr="00151019" w14:paraId="64D0BBE1" w14:textId="77777777" w:rsidTr="00770768">
        <w:trPr>
          <w:trHeight w:val="300"/>
          <w:jc w:val="center"/>
        </w:trPr>
        <w:tc>
          <w:tcPr>
            <w:tcW w:w="2565" w:type="dxa"/>
            <w:noWrap/>
            <w:vAlign w:val="bottom"/>
          </w:tcPr>
          <w:p w14:paraId="64D0BBDD" w14:textId="7E8B2693" w:rsidR="00FE00C8" w:rsidRPr="00272586" w:rsidRDefault="000771B8" w:rsidP="00151019">
            <w:pPr>
              <w:jc w:val="right"/>
              <w:rPr>
                <w:rFonts w:ascii="Calibri" w:hAnsi="Calibri" w:cs="Calibri"/>
                <w:b/>
                <w:bCs/>
                <w:color w:val="000000"/>
              </w:rPr>
            </w:pPr>
            <w:r>
              <w:rPr>
                <w:rFonts w:ascii="Calibri" w:hAnsi="Calibri" w:cs="Calibri"/>
                <w:b/>
                <w:bCs/>
                <w:color w:val="000000"/>
              </w:rPr>
              <w:t>Remaining</w:t>
            </w:r>
            <w:r w:rsidR="00FE00C8" w:rsidRPr="00C00724">
              <w:rPr>
                <w:rFonts w:ascii="Calibri" w:hAnsi="Calibri" w:cs="Calibri"/>
                <w:b/>
                <w:bCs/>
                <w:color w:val="000000"/>
              </w:rPr>
              <w:t>:</w:t>
            </w:r>
          </w:p>
        </w:tc>
        <w:tc>
          <w:tcPr>
            <w:tcW w:w="1575" w:type="dxa"/>
            <w:noWrap/>
            <w:vAlign w:val="bottom"/>
          </w:tcPr>
          <w:p w14:paraId="64D0BBDE" w14:textId="452E6000" w:rsidR="00FE00C8" w:rsidRPr="00FE00C8" w:rsidRDefault="000771B8" w:rsidP="00AE1F44">
            <w:pPr>
              <w:jc w:val="right"/>
              <w:rPr>
                <w:rFonts w:ascii="Calibri" w:hAnsi="Calibri" w:cs="Calibri"/>
                <w:color w:val="000000"/>
              </w:rPr>
            </w:pPr>
            <w:r>
              <w:rPr>
                <w:rFonts w:ascii="Calibri" w:hAnsi="Calibri" w:cs="Calibri"/>
                <w:color w:val="000000"/>
              </w:rPr>
              <w:t xml:space="preserve"> $0</w:t>
            </w:r>
            <w:r w:rsidR="00FE00C8" w:rsidRPr="00FE00C8">
              <w:rPr>
                <w:rFonts w:ascii="Calibri" w:hAnsi="Calibri" w:cs="Calibri"/>
                <w:color w:val="000000"/>
              </w:rPr>
              <w:t xml:space="preserve"> </w:t>
            </w:r>
          </w:p>
        </w:tc>
        <w:tc>
          <w:tcPr>
            <w:tcW w:w="1755" w:type="dxa"/>
            <w:vAlign w:val="bottom"/>
          </w:tcPr>
          <w:p w14:paraId="64D0BBDF" w14:textId="77777777" w:rsidR="00FE00C8" w:rsidRDefault="00FE00C8" w:rsidP="00AE1F44">
            <w:pPr>
              <w:jc w:val="right"/>
              <w:rPr>
                <w:rFonts w:ascii="Calibri" w:hAnsi="Calibri" w:cs="Calibri"/>
                <w:color w:val="000000"/>
              </w:rPr>
            </w:pPr>
            <w:r>
              <w:rPr>
                <w:rFonts w:ascii="Calibri" w:hAnsi="Calibri" w:cs="Calibri"/>
                <w:color w:val="000000"/>
              </w:rPr>
              <w:t>$0</w:t>
            </w:r>
          </w:p>
        </w:tc>
        <w:tc>
          <w:tcPr>
            <w:tcW w:w="1710" w:type="dxa"/>
            <w:vAlign w:val="bottom"/>
          </w:tcPr>
          <w:p w14:paraId="64D0BBE0" w14:textId="41861B96" w:rsidR="00FE00C8" w:rsidRPr="00FE00C8" w:rsidRDefault="002506A7" w:rsidP="00AE1F44">
            <w:pPr>
              <w:jc w:val="right"/>
              <w:rPr>
                <w:rFonts w:ascii="Calibri" w:hAnsi="Calibri" w:cs="Calibri"/>
                <w:color w:val="000000"/>
              </w:rPr>
            </w:pPr>
            <w:r>
              <w:rPr>
                <w:rFonts w:ascii="Calibri" w:hAnsi="Calibri" w:cs="Calibri"/>
                <w:color w:val="000000"/>
              </w:rPr>
              <w:t xml:space="preserve"> $0</w:t>
            </w:r>
            <w:r w:rsidR="00FE00C8" w:rsidRPr="00FE00C8">
              <w:rPr>
                <w:rFonts w:ascii="Calibri" w:hAnsi="Calibri" w:cs="Calibri"/>
                <w:color w:val="000000"/>
              </w:rPr>
              <w:t xml:space="preserve"> </w:t>
            </w:r>
          </w:p>
        </w:tc>
      </w:tr>
      <w:tr w:rsidR="00FE00C8" w:rsidRPr="00151019" w14:paraId="64D0BBE9" w14:textId="77777777" w:rsidTr="00770768">
        <w:trPr>
          <w:trHeight w:val="300"/>
          <w:jc w:val="center"/>
        </w:trPr>
        <w:tc>
          <w:tcPr>
            <w:tcW w:w="2565" w:type="dxa"/>
            <w:noWrap/>
            <w:vAlign w:val="bottom"/>
          </w:tcPr>
          <w:p w14:paraId="64D0BBE7" w14:textId="1AAC47AE" w:rsidR="00FE00C8" w:rsidRPr="00272586" w:rsidRDefault="00FE00C8" w:rsidP="000771B8">
            <w:pPr>
              <w:jc w:val="right"/>
              <w:rPr>
                <w:rFonts w:ascii="Calibri" w:hAnsi="Calibri" w:cs="Calibri"/>
                <w:b/>
                <w:bCs/>
                <w:color w:val="000000"/>
              </w:rPr>
            </w:pPr>
            <w:r w:rsidRPr="00272586">
              <w:rPr>
                <w:rFonts w:ascii="Calibri" w:hAnsi="Calibri" w:cs="Calibri"/>
                <w:b/>
                <w:bCs/>
                <w:color w:val="000000"/>
              </w:rPr>
              <w:t xml:space="preserve">Rebates </w:t>
            </w:r>
            <w:r w:rsidR="000771B8">
              <w:rPr>
                <w:rFonts w:ascii="Calibri" w:hAnsi="Calibri" w:cs="Calibri"/>
                <w:b/>
                <w:bCs/>
                <w:color w:val="000000"/>
              </w:rPr>
              <w:t>Issued</w:t>
            </w:r>
            <w:r w:rsidRPr="00272586">
              <w:rPr>
                <w:rFonts w:ascii="Calibri" w:hAnsi="Calibri" w:cs="Calibri"/>
                <w:b/>
                <w:bCs/>
                <w:color w:val="000000"/>
              </w:rPr>
              <w:t xml:space="preserve">: </w:t>
            </w:r>
          </w:p>
        </w:tc>
        <w:tc>
          <w:tcPr>
            <w:tcW w:w="5040" w:type="dxa"/>
            <w:gridSpan w:val="3"/>
            <w:noWrap/>
            <w:vAlign w:val="bottom"/>
          </w:tcPr>
          <w:p w14:paraId="64D0BBE8" w14:textId="0D6516B6" w:rsidR="00FE00C8" w:rsidRPr="00FE00C8" w:rsidRDefault="00AD7546" w:rsidP="00AE1F44">
            <w:pPr>
              <w:jc w:val="right"/>
              <w:rPr>
                <w:rFonts w:ascii="Calibri" w:hAnsi="Calibri" w:cs="Calibri"/>
              </w:rPr>
            </w:pPr>
            <w:r>
              <w:rPr>
                <w:rFonts w:ascii="Calibri" w:hAnsi="Calibri" w:cs="Calibri"/>
              </w:rPr>
              <w:t>27,322</w:t>
            </w:r>
          </w:p>
        </w:tc>
      </w:tr>
      <w:tr w:rsidR="004D5933" w:rsidRPr="00151019" w14:paraId="64D0BBF5" w14:textId="77777777" w:rsidTr="00770768">
        <w:trPr>
          <w:trHeight w:val="300"/>
          <w:jc w:val="center"/>
        </w:trPr>
        <w:tc>
          <w:tcPr>
            <w:tcW w:w="2565" w:type="dxa"/>
            <w:noWrap/>
            <w:vAlign w:val="bottom"/>
          </w:tcPr>
          <w:p w14:paraId="64D0BBF3" w14:textId="77777777" w:rsidR="004D5933" w:rsidRPr="00272586" w:rsidRDefault="004D5933" w:rsidP="00151019">
            <w:pPr>
              <w:jc w:val="right"/>
              <w:rPr>
                <w:rFonts w:ascii="Calibri" w:hAnsi="Calibri" w:cs="Calibri"/>
                <w:b/>
                <w:bCs/>
                <w:color w:val="000000"/>
              </w:rPr>
            </w:pPr>
            <w:r w:rsidRPr="00272586">
              <w:rPr>
                <w:rFonts w:ascii="Calibri" w:hAnsi="Calibri" w:cs="Calibri"/>
                <w:b/>
                <w:bCs/>
                <w:color w:val="000000"/>
              </w:rPr>
              <w:t>LDNR Program Manager:</w:t>
            </w:r>
          </w:p>
        </w:tc>
        <w:tc>
          <w:tcPr>
            <w:tcW w:w="5040" w:type="dxa"/>
            <w:gridSpan w:val="3"/>
            <w:noWrap/>
            <w:vAlign w:val="bottom"/>
          </w:tcPr>
          <w:p w14:paraId="64D0BBF4" w14:textId="77777777" w:rsidR="004D5933" w:rsidRPr="00151019" w:rsidRDefault="004D5933" w:rsidP="00704328">
            <w:pPr>
              <w:jc w:val="right"/>
              <w:rPr>
                <w:rFonts w:ascii="Calibri" w:hAnsi="Calibri" w:cs="Calibri"/>
                <w:color w:val="000000"/>
              </w:rPr>
            </w:pPr>
            <w:r w:rsidRPr="00151019">
              <w:rPr>
                <w:rFonts w:ascii="Calibri" w:hAnsi="Calibri" w:cs="Calibri"/>
                <w:color w:val="000000"/>
              </w:rPr>
              <w:t>Louis McArthur</w:t>
            </w:r>
          </w:p>
        </w:tc>
      </w:tr>
    </w:tbl>
    <w:p w14:paraId="64D0BBF6" w14:textId="4055A291" w:rsidR="004D5933" w:rsidRPr="00235167" w:rsidRDefault="004D5933" w:rsidP="00A60996">
      <w:pPr>
        <w:rPr>
          <w:sz w:val="20"/>
          <w:szCs w:val="20"/>
        </w:rPr>
      </w:pPr>
    </w:p>
    <w:p w14:paraId="200AD2CB" w14:textId="77777777" w:rsidR="00AD7546" w:rsidRDefault="00AD7546" w:rsidP="00A91E5A">
      <w:pPr>
        <w:keepNext/>
        <w:keepLines/>
      </w:pPr>
    </w:p>
    <w:p w14:paraId="4F66F472" w14:textId="77777777" w:rsidR="00FB1006" w:rsidRDefault="004D5933" w:rsidP="00A60996">
      <w:r>
        <w:rPr>
          <w:b/>
        </w:rPr>
        <w:t>Deadline for Program</w:t>
      </w:r>
      <w:r w:rsidR="004125A0">
        <w:rPr>
          <w:b/>
        </w:rPr>
        <w:t>:</w:t>
      </w:r>
      <w:r w:rsidRPr="00F84047">
        <w:t xml:space="preserve"> </w:t>
      </w:r>
      <w:r w:rsidR="006A020A">
        <w:t xml:space="preserve">  </w:t>
      </w:r>
    </w:p>
    <w:p w14:paraId="64D0BBFE" w14:textId="3BBC99FF" w:rsidR="004D5933" w:rsidRPr="00F84047" w:rsidRDefault="00AD7546" w:rsidP="00FB1006">
      <w:pPr>
        <w:pStyle w:val="Bullet"/>
        <w:numPr>
          <w:ilvl w:val="0"/>
          <w:numId w:val="1"/>
        </w:numPr>
      </w:pPr>
      <w:r>
        <w:t>August</w:t>
      </w:r>
      <w:r w:rsidR="006A020A">
        <w:t xml:space="preserve"> 20,</w:t>
      </w:r>
      <w:r>
        <w:t xml:space="preserve"> 2011</w:t>
      </w:r>
    </w:p>
    <w:p w14:paraId="674E161E" w14:textId="77777777" w:rsidR="00FB1006" w:rsidRDefault="00FB1006" w:rsidP="00A60996">
      <w:pPr>
        <w:rPr>
          <w:b/>
        </w:rPr>
      </w:pPr>
    </w:p>
    <w:p w14:paraId="64D0BC06" w14:textId="54C058CA" w:rsidR="004D5933" w:rsidRPr="000F52BE" w:rsidRDefault="004D5933" w:rsidP="00A60996">
      <w:pPr>
        <w:rPr>
          <w:b/>
        </w:rPr>
      </w:pPr>
      <w:r w:rsidRPr="000F52BE">
        <w:rPr>
          <w:b/>
        </w:rPr>
        <w:t xml:space="preserve">Milestones </w:t>
      </w:r>
      <w:r w:rsidR="0062069D">
        <w:rPr>
          <w:b/>
        </w:rPr>
        <w:t>Accomplished</w:t>
      </w:r>
      <w:r w:rsidRPr="000F52BE">
        <w:rPr>
          <w:b/>
        </w:rPr>
        <w:t xml:space="preserve">: </w:t>
      </w:r>
    </w:p>
    <w:p w14:paraId="3247CAA9" w14:textId="1482DA09" w:rsidR="001B4525" w:rsidRDefault="001B4525" w:rsidP="001B4525">
      <w:pPr>
        <w:pStyle w:val="Bullet"/>
        <w:numPr>
          <w:ilvl w:val="0"/>
          <w:numId w:val="1"/>
        </w:numPr>
      </w:pPr>
      <w:r w:rsidRPr="00423EF7">
        <w:t>All</w:t>
      </w:r>
      <w:r>
        <w:t xml:space="preserve"> paperwork received, payments made, auditing functions complete, and</w:t>
      </w:r>
      <w:r w:rsidR="00657B6D">
        <w:t xml:space="preserve"> closeout</w:t>
      </w:r>
      <w:r>
        <w:t xml:space="preserve"> </w:t>
      </w:r>
      <w:r w:rsidR="00657B6D">
        <w:t>reporting to DOE</w:t>
      </w:r>
      <w:r>
        <w:t>.</w:t>
      </w:r>
    </w:p>
    <w:p w14:paraId="767ED8BE" w14:textId="77777777" w:rsidR="00E832BC" w:rsidRDefault="00E832BC" w:rsidP="00E832BC">
      <w:pPr>
        <w:pStyle w:val="Bullet"/>
        <w:numPr>
          <w:ilvl w:val="0"/>
          <w:numId w:val="0"/>
        </w:numPr>
      </w:pPr>
    </w:p>
    <w:p w14:paraId="0C834136" w14:textId="09D6825B" w:rsidR="00E832BC" w:rsidRDefault="00E832BC">
      <w:pPr>
        <w:rPr>
          <w:rFonts w:ascii="Franklin Gothic Medium" w:hAnsi="Franklin Gothic Medium"/>
          <w:b/>
          <w:i/>
          <w:color w:val="365F91"/>
          <w:spacing w:val="30"/>
          <w:sz w:val="31"/>
          <w:szCs w:val="28"/>
        </w:rPr>
      </w:pPr>
    </w:p>
    <w:p w14:paraId="00BAA811" w14:textId="59284E59" w:rsidR="00770768" w:rsidRDefault="00770768" w:rsidP="00770768">
      <w:pPr>
        <w:pStyle w:val="Caption"/>
        <w:keepNext/>
      </w:pPr>
      <w:r>
        <w:t xml:space="preserve">Table </w:t>
      </w:r>
      <w:fldSimple w:instr=" SEQ Table \* ARABIC ">
        <w:r>
          <w:rPr>
            <w:noProof/>
          </w:rPr>
          <w:t>1</w:t>
        </w:r>
      </w:fldSimple>
      <w:r>
        <w:rPr>
          <w:noProof/>
        </w:rPr>
        <w:t xml:space="preserve">  - Distribution of Purchased Appliances and Associated Energy Savings For </w:t>
      </w:r>
      <w:r w:rsidRPr="000F52BE">
        <w:t>E</w:t>
      </w:r>
      <w:r>
        <w:t>NERGY STAR®</w:t>
      </w:r>
    </w:p>
    <w:tbl>
      <w:tblPr>
        <w:tblW w:w="8320" w:type="dxa"/>
        <w:jc w:val="center"/>
        <w:tblInd w:w="93" w:type="dxa"/>
        <w:tblLook w:val="04A0" w:firstRow="1" w:lastRow="0" w:firstColumn="1" w:lastColumn="0" w:noHBand="0" w:noVBand="1"/>
      </w:tblPr>
      <w:tblGrid>
        <w:gridCol w:w="3600"/>
        <w:gridCol w:w="1600"/>
        <w:gridCol w:w="1600"/>
        <w:gridCol w:w="1520"/>
      </w:tblGrid>
      <w:tr w:rsidR="00E832BC" w:rsidRPr="00E832BC" w14:paraId="08B74BC8" w14:textId="77777777" w:rsidTr="00022066">
        <w:trPr>
          <w:trHeight w:val="600"/>
          <w:jc w:val="center"/>
        </w:trPr>
        <w:tc>
          <w:tcPr>
            <w:tcW w:w="360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226969D2" w14:textId="77777777" w:rsidR="00E832BC" w:rsidRPr="00E832BC" w:rsidRDefault="00E832BC" w:rsidP="00E832BC">
            <w:pPr>
              <w:jc w:val="center"/>
              <w:rPr>
                <w:rFonts w:ascii="Calibri" w:hAnsi="Calibri" w:cs="Calibri"/>
                <w:b/>
                <w:color w:val="FFFFFF"/>
              </w:rPr>
            </w:pPr>
            <w:r w:rsidRPr="00E832BC">
              <w:rPr>
                <w:rFonts w:ascii="Calibri" w:hAnsi="Calibri" w:cs="Calibri"/>
                <w:b/>
                <w:color w:val="FFFFFF"/>
              </w:rPr>
              <w:t>Equipment</w:t>
            </w:r>
          </w:p>
        </w:tc>
        <w:tc>
          <w:tcPr>
            <w:tcW w:w="160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10D4F6B" w14:textId="77777777" w:rsidR="00E832BC" w:rsidRPr="00E832BC" w:rsidRDefault="00E832BC" w:rsidP="00E832BC">
            <w:pPr>
              <w:jc w:val="center"/>
              <w:rPr>
                <w:rFonts w:ascii="Calibri" w:hAnsi="Calibri" w:cs="Calibri"/>
                <w:b/>
                <w:color w:val="FFFFFF"/>
              </w:rPr>
            </w:pPr>
            <w:r w:rsidRPr="00E832BC">
              <w:rPr>
                <w:rFonts w:ascii="Calibri" w:hAnsi="Calibri" w:cs="Calibri"/>
                <w:b/>
                <w:color w:val="FFFFFF"/>
              </w:rPr>
              <w:t>Number of Purchased Units</w:t>
            </w:r>
          </w:p>
        </w:tc>
        <w:tc>
          <w:tcPr>
            <w:tcW w:w="160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36AC8334" w14:textId="77777777" w:rsidR="00E832BC" w:rsidRPr="00E832BC" w:rsidRDefault="00E832BC" w:rsidP="00E832BC">
            <w:pPr>
              <w:jc w:val="center"/>
              <w:rPr>
                <w:rFonts w:ascii="Calibri" w:hAnsi="Calibri" w:cs="Calibri"/>
                <w:b/>
                <w:color w:val="FFFFFF"/>
              </w:rPr>
            </w:pPr>
            <w:r w:rsidRPr="00E832BC">
              <w:rPr>
                <w:rFonts w:ascii="Calibri" w:hAnsi="Calibri" w:cs="Calibri"/>
                <w:b/>
                <w:color w:val="FFFFFF"/>
              </w:rPr>
              <w:t>Energy Savings (</w:t>
            </w:r>
            <w:proofErr w:type="spellStart"/>
            <w:r w:rsidRPr="00E832BC">
              <w:rPr>
                <w:rFonts w:ascii="Calibri" w:hAnsi="Calibri" w:cs="Calibri"/>
                <w:b/>
                <w:color w:val="FFFFFF"/>
              </w:rPr>
              <w:t>mmBTU</w:t>
            </w:r>
            <w:proofErr w:type="spellEnd"/>
            <w:r w:rsidRPr="00E832BC">
              <w:rPr>
                <w:rFonts w:ascii="Calibri" w:hAnsi="Calibri" w:cs="Calibri"/>
                <w:b/>
                <w:color w:val="FFFFFF"/>
              </w:rPr>
              <w:t>)</w:t>
            </w:r>
          </w:p>
        </w:tc>
        <w:tc>
          <w:tcPr>
            <w:tcW w:w="15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33238BC" w14:textId="77777777" w:rsidR="00E832BC" w:rsidRPr="00E832BC" w:rsidRDefault="00E832BC" w:rsidP="00E832BC">
            <w:pPr>
              <w:jc w:val="center"/>
              <w:rPr>
                <w:rFonts w:ascii="Calibri" w:hAnsi="Calibri" w:cs="Calibri"/>
                <w:b/>
                <w:color w:val="FFFFFF"/>
              </w:rPr>
            </w:pPr>
            <w:r w:rsidRPr="00E832BC">
              <w:rPr>
                <w:rFonts w:ascii="Calibri" w:hAnsi="Calibri" w:cs="Calibri"/>
                <w:b/>
                <w:color w:val="FFFFFF"/>
              </w:rPr>
              <w:t>Energy Savings (Percentage)</w:t>
            </w:r>
          </w:p>
        </w:tc>
      </w:tr>
      <w:tr w:rsidR="004B7D1F" w:rsidRPr="00E832BC" w14:paraId="2D2EA733"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AE2F611" w14:textId="1DE333D8" w:rsidR="004B7D1F" w:rsidRPr="00E832BC" w:rsidRDefault="004B7D1F" w:rsidP="00E832BC">
            <w:pPr>
              <w:rPr>
                <w:rFonts w:ascii="Calibri" w:hAnsi="Calibri" w:cs="Calibri"/>
                <w:b/>
                <w:color w:val="000000"/>
                <w:szCs w:val="22"/>
              </w:rPr>
            </w:pPr>
            <w:r>
              <w:rPr>
                <w:rFonts w:ascii="Calibri" w:hAnsi="Calibri" w:cs="Calibri"/>
                <w:b/>
                <w:bCs/>
                <w:color w:val="000000"/>
                <w:szCs w:val="22"/>
              </w:rPr>
              <w:t>Central Air Conditioners</w:t>
            </w:r>
          </w:p>
        </w:tc>
        <w:tc>
          <w:tcPr>
            <w:tcW w:w="1600" w:type="dxa"/>
            <w:tcBorders>
              <w:top w:val="nil"/>
              <w:left w:val="nil"/>
              <w:bottom w:val="single" w:sz="4" w:space="0" w:color="auto"/>
              <w:right w:val="single" w:sz="4" w:space="0" w:color="auto"/>
            </w:tcBorders>
            <w:shd w:val="clear" w:color="auto" w:fill="auto"/>
            <w:vAlign w:val="center"/>
            <w:hideMark/>
          </w:tcPr>
          <w:p w14:paraId="7006F624" w14:textId="6BB3127F" w:rsidR="004B7D1F" w:rsidRPr="00E832BC" w:rsidRDefault="004B7D1F" w:rsidP="00E832BC">
            <w:pPr>
              <w:jc w:val="right"/>
              <w:rPr>
                <w:rFonts w:ascii="Calibri" w:hAnsi="Calibri" w:cs="Calibri"/>
                <w:color w:val="000000"/>
                <w:szCs w:val="22"/>
              </w:rPr>
            </w:pPr>
            <w:r>
              <w:rPr>
                <w:rFonts w:ascii="Calibri" w:hAnsi="Calibri" w:cs="Calibri"/>
                <w:color w:val="000000"/>
                <w:szCs w:val="22"/>
              </w:rPr>
              <w:t>1,744</w:t>
            </w:r>
          </w:p>
        </w:tc>
        <w:tc>
          <w:tcPr>
            <w:tcW w:w="1600" w:type="dxa"/>
            <w:tcBorders>
              <w:top w:val="nil"/>
              <w:left w:val="nil"/>
              <w:bottom w:val="single" w:sz="4" w:space="0" w:color="auto"/>
              <w:right w:val="single" w:sz="4" w:space="0" w:color="auto"/>
            </w:tcBorders>
            <w:shd w:val="clear" w:color="auto" w:fill="auto"/>
            <w:vAlign w:val="center"/>
            <w:hideMark/>
          </w:tcPr>
          <w:p w14:paraId="561DA89B" w14:textId="693760B2" w:rsidR="004B7D1F" w:rsidRPr="00E832BC" w:rsidRDefault="004B7D1F" w:rsidP="00E832BC">
            <w:pPr>
              <w:jc w:val="right"/>
              <w:rPr>
                <w:rFonts w:ascii="Calibri" w:hAnsi="Calibri" w:cs="Calibri"/>
                <w:color w:val="000000"/>
                <w:szCs w:val="22"/>
              </w:rPr>
            </w:pPr>
            <w:r>
              <w:rPr>
                <w:rFonts w:ascii="Calibri" w:hAnsi="Calibri" w:cs="Calibri"/>
                <w:color w:val="000000"/>
                <w:szCs w:val="22"/>
              </w:rPr>
              <w:t>9,544</w:t>
            </w:r>
          </w:p>
        </w:tc>
        <w:tc>
          <w:tcPr>
            <w:tcW w:w="1520" w:type="dxa"/>
            <w:tcBorders>
              <w:top w:val="nil"/>
              <w:left w:val="nil"/>
              <w:bottom w:val="single" w:sz="4" w:space="0" w:color="auto"/>
              <w:right w:val="single" w:sz="4" w:space="0" w:color="auto"/>
            </w:tcBorders>
            <w:shd w:val="clear" w:color="auto" w:fill="auto"/>
            <w:vAlign w:val="center"/>
            <w:hideMark/>
          </w:tcPr>
          <w:p w14:paraId="4ADA20F1" w14:textId="7677C07D" w:rsidR="004B7D1F" w:rsidRPr="00E832BC" w:rsidRDefault="004B7D1F" w:rsidP="00E832BC">
            <w:pPr>
              <w:jc w:val="right"/>
              <w:rPr>
                <w:rFonts w:ascii="Calibri" w:hAnsi="Calibri" w:cs="Calibri"/>
                <w:color w:val="000000"/>
                <w:szCs w:val="22"/>
              </w:rPr>
            </w:pPr>
            <w:r>
              <w:rPr>
                <w:rFonts w:ascii="Calibri" w:hAnsi="Calibri" w:cs="Calibri"/>
                <w:color w:val="000000"/>
                <w:szCs w:val="22"/>
              </w:rPr>
              <w:t>25.10%</w:t>
            </w:r>
          </w:p>
        </w:tc>
      </w:tr>
      <w:tr w:rsidR="004B7D1F" w:rsidRPr="00E832BC" w14:paraId="5EECBD4E"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1D12DB6" w14:textId="5464938C" w:rsidR="004B7D1F" w:rsidRPr="00E832BC" w:rsidRDefault="004B7D1F" w:rsidP="00E832BC">
            <w:pPr>
              <w:rPr>
                <w:rFonts w:ascii="Calibri" w:hAnsi="Calibri" w:cs="Calibri"/>
                <w:b/>
                <w:color w:val="000000"/>
                <w:szCs w:val="22"/>
              </w:rPr>
            </w:pPr>
            <w:r>
              <w:rPr>
                <w:rFonts w:ascii="Calibri" w:hAnsi="Calibri" w:cs="Calibri"/>
                <w:b/>
                <w:bCs/>
                <w:color w:val="000000"/>
                <w:szCs w:val="22"/>
              </w:rPr>
              <w:t xml:space="preserve">Gas </w:t>
            </w:r>
            <w:proofErr w:type="spellStart"/>
            <w:r>
              <w:rPr>
                <w:rFonts w:ascii="Calibri" w:hAnsi="Calibri" w:cs="Calibri"/>
                <w:b/>
                <w:bCs/>
                <w:color w:val="000000"/>
                <w:szCs w:val="22"/>
              </w:rPr>
              <w:t>Tankless</w:t>
            </w:r>
            <w:proofErr w:type="spellEnd"/>
            <w:r>
              <w:rPr>
                <w:rFonts w:ascii="Calibri" w:hAnsi="Calibri" w:cs="Calibri"/>
                <w:b/>
                <w:bCs/>
                <w:color w:val="000000"/>
                <w:szCs w:val="22"/>
              </w:rPr>
              <w:t xml:space="preserve"> Water Heaters</w:t>
            </w:r>
          </w:p>
        </w:tc>
        <w:tc>
          <w:tcPr>
            <w:tcW w:w="1600" w:type="dxa"/>
            <w:tcBorders>
              <w:top w:val="nil"/>
              <w:left w:val="nil"/>
              <w:bottom w:val="single" w:sz="4" w:space="0" w:color="auto"/>
              <w:right w:val="single" w:sz="4" w:space="0" w:color="auto"/>
            </w:tcBorders>
            <w:shd w:val="clear" w:color="auto" w:fill="auto"/>
            <w:vAlign w:val="center"/>
            <w:hideMark/>
          </w:tcPr>
          <w:p w14:paraId="00D38553" w14:textId="2EBDF8CD" w:rsidR="004B7D1F" w:rsidRPr="00E832BC" w:rsidRDefault="004B7D1F" w:rsidP="00E832BC">
            <w:pPr>
              <w:jc w:val="right"/>
              <w:rPr>
                <w:rFonts w:ascii="Calibri" w:hAnsi="Calibri" w:cs="Calibri"/>
                <w:color w:val="000000"/>
                <w:szCs w:val="22"/>
              </w:rPr>
            </w:pPr>
            <w:r>
              <w:rPr>
                <w:rFonts w:ascii="Calibri" w:hAnsi="Calibri" w:cs="Calibri"/>
                <w:color w:val="000000"/>
                <w:szCs w:val="22"/>
              </w:rPr>
              <w:t>160</w:t>
            </w:r>
          </w:p>
        </w:tc>
        <w:tc>
          <w:tcPr>
            <w:tcW w:w="1600" w:type="dxa"/>
            <w:tcBorders>
              <w:top w:val="nil"/>
              <w:left w:val="nil"/>
              <w:bottom w:val="single" w:sz="4" w:space="0" w:color="auto"/>
              <w:right w:val="single" w:sz="4" w:space="0" w:color="auto"/>
            </w:tcBorders>
            <w:shd w:val="clear" w:color="auto" w:fill="auto"/>
            <w:vAlign w:val="center"/>
            <w:hideMark/>
          </w:tcPr>
          <w:p w14:paraId="4DAE6B56" w14:textId="6ACD6845" w:rsidR="004B7D1F" w:rsidRPr="00E832BC" w:rsidRDefault="004B7D1F" w:rsidP="00E832BC">
            <w:pPr>
              <w:jc w:val="right"/>
              <w:rPr>
                <w:rFonts w:ascii="Calibri" w:hAnsi="Calibri" w:cs="Calibri"/>
                <w:color w:val="000000"/>
                <w:szCs w:val="22"/>
              </w:rPr>
            </w:pPr>
            <w:r>
              <w:rPr>
                <w:rFonts w:ascii="Calibri" w:hAnsi="Calibri" w:cs="Calibri"/>
                <w:color w:val="000000"/>
                <w:szCs w:val="22"/>
              </w:rPr>
              <w:t>6,400</w:t>
            </w:r>
          </w:p>
        </w:tc>
        <w:tc>
          <w:tcPr>
            <w:tcW w:w="1520" w:type="dxa"/>
            <w:tcBorders>
              <w:top w:val="nil"/>
              <w:left w:val="nil"/>
              <w:bottom w:val="single" w:sz="4" w:space="0" w:color="auto"/>
              <w:right w:val="single" w:sz="4" w:space="0" w:color="auto"/>
            </w:tcBorders>
            <w:shd w:val="clear" w:color="auto" w:fill="auto"/>
            <w:vAlign w:val="center"/>
            <w:hideMark/>
          </w:tcPr>
          <w:p w14:paraId="3758A633" w14:textId="7FE40A55" w:rsidR="004B7D1F" w:rsidRPr="00E832BC" w:rsidRDefault="004B7D1F" w:rsidP="00E832BC">
            <w:pPr>
              <w:jc w:val="right"/>
              <w:rPr>
                <w:rFonts w:ascii="Calibri" w:hAnsi="Calibri" w:cs="Calibri"/>
                <w:color w:val="000000"/>
                <w:szCs w:val="22"/>
              </w:rPr>
            </w:pPr>
            <w:r>
              <w:rPr>
                <w:rFonts w:ascii="Calibri" w:hAnsi="Calibri" w:cs="Calibri"/>
                <w:color w:val="000000"/>
                <w:szCs w:val="22"/>
              </w:rPr>
              <w:t>16.83%</w:t>
            </w:r>
          </w:p>
        </w:tc>
      </w:tr>
      <w:tr w:rsidR="004B7D1F" w:rsidRPr="00E832BC" w14:paraId="124687C8"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B273DD1" w14:textId="7E253A22" w:rsidR="004B7D1F" w:rsidRPr="00E832BC" w:rsidRDefault="004B7D1F" w:rsidP="00E832BC">
            <w:pPr>
              <w:rPr>
                <w:rFonts w:ascii="Calibri" w:hAnsi="Calibri" w:cs="Calibri"/>
                <w:b/>
                <w:color w:val="000000"/>
                <w:szCs w:val="22"/>
              </w:rPr>
            </w:pPr>
            <w:r>
              <w:rPr>
                <w:rFonts w:ascii="Calibri" w:hAnsi="Calibri" w:cs="Calibri"/>
                <w:b/>
                <w:bCs/>
                <w:color w:val="000000"/>
                <w:szCs w:val="22"/>
              </w:rPr>
              <w:t>Refrigerators</w:t>
            </w:r>
          </w:p>
        </w:tc>
        <w:tc>
          <w:tcPr>
            <w:tcW w:w="1600" w:type="dxa"/>
            <w:tcBorders>
              <w:top w:val="nil"/>
              <w:left w:val="nil"/>
              <w:bottom w:val="single" w:sz="4" w:space="0" w:color="auto"/>
              <w:right w:val="single" w:sz="4" w:space="0" w:color="auto"/>
            </w:tcBorders>
            <w:shd w:val="clear" w:color="auto" w:fill="auto"/>
            <w:vAlign w:val="center"/>
            <w:hideMark/>
          </w:tcPr>
          <w:p w14:paraId="6B7B44A7" w14:textId="6B6B9143" w:rsidR="004B7D1F" w:rsidRPr="00E832BC" w:rsidRDefault="004B7D1F" w:rsidP="00E832BC">
            <w:pPr>
              <w:jc w:val="right"/>
              <w:rPr>
                <w:rFonts w:ascii="Calibri" w:hAnsi="Calibri" w:cs="Calibri"/>
                <w:color w:val="000000"/>
                <w:szCs w:val="22"/>
              </w:rPr>
            </w:pPr>
            <w:r>
              <w:rPr>
                <w:rFonts w:ascii="Calibri" w:hAnsi="Calibri" w:cs="Calibri"/>
                <w:color w:val="000000"/>
                <w:szCs w:val="22"/>
              </w:rPr>
              <w:t>10,110</w:t>
            </w:r>
          </w:p>
        </w:tc>
        <w:tc>
          <w:tcPr>
            <w:tcW w:w="1600" w:type="dxa"/>
            <w:tcBorders>
              <w:top w:val="nil"/>
              <w:left w:val="nil"/>
              <w:bottom w:val="single" w:sz="4" w:space="0" w:color="auto"/>
              <w:right w:val="single" w:sz="4" w:space="0" w:color="auto"/>
            </w:tcBorders>
            <w:shd w:val="clear" w:color="auto" w:fill="auto"/>
            <w:vAlign w:val="center"/>
            <w:hideMark/>
          </w:tcPr>
          <w:p w14:paraId="7305B0AD" w14:textId="4BA9C1D5" w:rsidR="004B7D1F" w:rsidRPr="00E832BC" w:rsidRDefault="004B7D1F" w:rsidP="00E832BC">
            <w:pPr>
              <w:jc w:val="right"/>
              <w:rPr>
                <w:rFonts w:ascii="Calibri" w:hAnsi="Calibri" w:cs="Calibri"/>
                <w:color w:val="000000"/>
                <w:szCs w:val="22"/>
              </w:rPr>
            </w:pPr>
            <w:r>
              <w:rPr>
                <w:rFonts w:ascii="Calibri" w:hAnsi="Calibri" w:cs="Calibri"/>
                <w:color w:val="000000"/>
                <w:szCs w:val="22"/>
              </w:rPr>
              <w:t>4,729</w:t>
            </w:r>
          </w:p>
        </w:tc>
        <w:tc>
          <w:tcPr>
            <w:tcW w:w="1520" w:type="dxa"/>
            <w:tcBorders>
              <w:top w:val="nil"/>
              <w:left w:val="nil"/>
              <w:bottom w:val="single" w:sz="4" w:space="0" w:color="auto"/>
              <w:right w:val="single" w:sz="4" w:space="0" w:color="auto"/>
            </w:tcBorders>
            <w:shd w:val="clear" w:color="auto" w:fill="auto"/>
            <w:vAlign w:val="center"/>
            <w:hideMark/>
          </w:tcPr>
          <w:p w14:paraId="3C57E059" w14:textId="5BBDE01B" w:rsidR="004B7D1F" w:rsidRPr="00E832BC" w:rsidRDefault="004B7D1F" w:rsidP="00E832BC">
            <w:pPr>
              <w:jc w:val="right"/>
              <w:rPr>
                <w:rFonts w:ascii="Calibri" w:hAnsi="Calibri" w:cs="Calibri"/>
                <w:color w:val="000000"/>
                <w:szCs w:val="22"/>
              </w:rPr>
            </w:pPr>
            <w:r>
              <w:rPr>
                <w:rFonts w:ascii="Calibri" w:hAnsi="Calibri" w:cs="Calibri"/>
                <w:color w:val="000000"/>
                <w:szCs w:val="22"/>
              </w:rPr>
              <w:t>12.43%</w:t>
            </w:r>
          </w:p>
        </w:tc>
      </w:tr>
      <w:tr w:rsidR="004B7D1F" w:rsidRPr="00E832BC" w14:paraId="17BA7838"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6D3C824" w14:textId="4D30EFA2" w:rsidR="004B7D1F" w:rsidRPr="00E832BC" w:rsidRDefault="004B7D1F" w:rsidP="00E832BC">
            <w:pPr>
              <w:rPr>
                <w:rFonts w:ascii="Calibri" w:hAnsi="Calibri" w:cs="Calibri"/>
                <w:b/>
                <w:color w:val="000000"/>
                <w:szCs w:val="22"/>
              </w:rPr>
            </w:pPr>
            <w:r>
              <w:rPr>
                <w:rFonts w:ascii="Calibri" w:hAnsi="Calibri" w:cs="Calibri"/>
                <w:b/>
                <w:bCs/>
                <w:color w:val="000000"/>
                <w:szCs w:val="22"/>
              </w:rPr>
              <w:t>Clothes Washers</w:t>
            </w:r>
          </w:p>
        </w:tc>
        <w:tc>
          <w:tcPr>
            <w:tcW w:w="1600" w:type="dxa"/>
            <w:tcBorders>
              <w:top w:val="nil"/>
              <w:left w:val="nil"/>
              <w:bottom w:val="single" w:sz="4" w:space="0" w:color="auto"/>
              <w:right w:val="single" w:sz="4" w:space="0" w:color="auto"/>
            </w:tcBorders>
            <w:shd w:val="clear" w:color="auto" w:fill="auto"/>
            <w:vAlign w:val="center"/>
            <w:hideMark/>
          </w:tcPr>
          <w:p w14:paraId="75B1E7AA" w14:textId="0939A858" w:rsidR="004B7D1F" w:rsidRPr="00E832BC" w:rsidRDefault="004B7D1F" w:rsidP="00E832BC">
            <w:pPr>
              <w:jc w:val="right"/>
              <w:rPr>
                <w:rFonts w:ascii="Calibri" w:hAnsi="Calibri" w:cs="Calibri"/>
                <w:color w:val="000000"/>
                <w:szCs w:val="22"/>
              </w:rPr>
            </w:pPr>
            <w:r>
              <w:rPr>
                <w:rFonts w:ascii="Calibri" w:hAnsi="Calibri" w:cs="Calibri"/>
                <w:color w:val="000000"/>
                <w:szCs w:val="22"/>
              </w:rPr>
              <w:t>5,326</w:t>
            </w:r>
          </w:p>
        </w:tc>
        <w:tc>
          <w:tcPr>
            <w:tcW w:w="1600" w:type="dxa"/>
            <w:tcBorders>
              <w:top w:val="nil"/>
              <w:left w:val="nil"/>
              <w:bottom w:val="single" w:sz="4" w:space="0" w:color="auto"/>
              <w:right w:val="single" w:sz="4" w:space="0" w:color="auto"/>
            </w:tcBorders>
            <w:shd w:val="clear" w:color="auto" w:fill="auto"/>
            <w:vAlign w:val="center"/>
            <w:hideMark/>
          </w:tcPr>
          <w:p w14:paraId="451155C0" w14:textId="739B198A" w:rsidR="004B7D1F" w:rsidRPr="00E832BC" w:rsidRDefault="004B7D1F" w:rsidP="00E832BC">
            <w:pPr>
              <w:jc w:val="right"/>
              <w:rPr>
                <w:rFonts w:ascii="Calibri" w:hAnsi="Calibri" w:cs="Calibri"/>
                <w:color w:val="000000"/>
                <w:szCs w:val="22"/>
              </w:rPr>
            </w:pPr>
            <w:r>
              <w:rPr>
                <w:rFonts w:ascii="Calibri" w:hAnsi="Calibri" w:cs="Calibri"/>
                <w:color w:val="000000"/>
                <w:szCs w:val="22"/>
              </w:rPr>
              <w:t>4,045</w:t>
            </w:r>
          </w:p>
        </w:tc>
        <w:tc>
          <w:tcPr>
            <w:tcW w:w="1520" w:type="dxa"/>
            <w:tcBorders>
              <w:top w:val="nil"/>
              <w:left w:val="nil"/>
              <w:bottom w:val="single" w:sz="4" w:space="0" w:color="auto"/>
              <w:right w:val="single" w:sz="4" w:space="0" w:color="auto"/>
            </w:tcBorders>
            <w:shd w:val="clear" w:color="auto" w:fill="auto"/>
            <w:vAlign w:val="center"/>
            <w:hideMark/>
          </w:tcPr>
          <w:p w14:paraId="45137D4B" w14:textId="60EA48A5" w:rsidR="004B7D1F" w:rsidRPr="00E832BC" w:rsidRDefault="004B7D1F" w:rsidP="00E832BC">
            <w:pPr>
              <w:jc w:val="right"/>
              <w:rPr>
                <w:rFonts w:ascii="Calibri" w:hAnsi="Calibri" w:cs="Calibri"/>
                <w:color w:val="000000"/>
                <w:szCs w:val="22"/>
              </w:rPr>
            </w:pPr>
            <w:r>
              <w:rPr>
                <w:rFonts w:ascii="Calibri" w:hAnsi="Calibri" w:cs="Calibri"/>
                <w:color w:val="000000"/>
                <w:szCs w:val="22"/>
              </w:rPr>
              <w:t>10.64%</w:t>
            </w:r>
          </w:p>
        </w:tc>
      </w:tr>
      <w:tr w:rsidR="004B7D1F" w:rsidRPr="00E832BC" w14:paraId="3E1A2011"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7A2CB3E" w14:textId="5344D340" w:rsidR="004B7D1F" w:rsidRPr="00E832BC" w:rsidRDefault="004B7D1F" w:rsidP="00E832BC">
            <w:pPr>
              <w:rPr>
                <w:rFonts w:ascii="Calibri" w:hAnsi="Calibri" w:cs="Calibri"/>
                <w:b/>
                <w:color w:val="000000"/>
                <w:szCs w:val="22"/>
              </w:rPr>
            </w:pPr>
            <w:r>
              <w:rPr>
                <w:rFonts w:ascii="Calibri" w:hAnsi="Calibri" w:cs="Calibri"/>
                <w:b/>
                <w:bCs/>
                <w:color w:val="000000"/>
                <w:szCs w:val="22"/>
              </w:rPr>
              <w:t>Gas Storage Water Heaters</w:t>
            </w:r>
          </w:p>
        </w:tc>
        <w:tc>
          <w:tcPr>
            <w:tcW w:w="1600" w:type="dxa"/>
            <w:tcBorders>
              <w:top w:val="nil"/>
              <w:left w:val="nil"/>
              <w:bottom w:val="single" w:sz="4" w:space="0" w:color="auto"/>
              <w:right w:val="single" w:sz="4" w:space="0" w:color="auto"/>
            </w:tcBorders>
            <w:shd w:val="clear" w:color="auto" w:fill="auto"/>
            <w:vAlign w:val="center"/>
            <w:hideMark/>
          </w:tcPr>
          <w:p w14:paraId="6B5BEDA0" w14:textId="6474E009" w:rsidR="004B7D1F" w:rsidRPr="00E832BC" w:rsidRDefault="004B7D1F" w:rsidP="00E832BC">
            <w:pPr>
              <w:jc w:val="right"/>
              <w:rPr>
                <w:rFonts w:ascii="Calibri" w:hAnsi="Calibri" w:cs="Calibri"/>
                <w:color w:val="000000"/>
                <w:szCs w:val="22"/>
              </w:rPr>
            </w:pPr>
            <w:r>
              <w:rPr>
                <w:rFonts w:ascii="Calibri" w:hAnsi="Calibri" w:cs="Calibri"/>
                <w:color w:val="000000"/>
                <w:szCs w:val="22"/>
              </w:rPr>
              <w:t>370</w:t>
            </w:r>
          </w:p>
        </w:tc>
        <w:tc>
          <w:tcPr>
            <w:tcW w:w="1600" w:type="dxa"/>
            <w:tcBorders>
              <w:top w:val="nil"/>
              <w:left w:val="nil"/>
              <w:bottom w:val="single" w:sz="4" w:space="0" w:color="auto"/>
              <w:right w:val="single" w:sz="4" w:space="0" w:color="auto"/>
            </w:tcBorders>
            <w:shd w:val="clear" w:color="auto" w:fill="auto"/>
            <w:vAlign w:val="center"/>
            <w:hideMark/>
          </w:tcPr>
          <w:p w14:paraId="40B806BD" w14:textId="55C3F5C3" w:rsidR="004B7D1F" w:rsidRPr="00E832BC" w:rsidRDefault="004B7D1F" w:rsidP="00E832BC">
            <w:pPr>
              <w:jc w:val="right"/>
              <w:rPr>
                <w:rFonts w:ascii="Calibri" w:hAnsi="Calibri" w:cs="Calibri"/>
                <w:color w:val="000000"/>
                <w:szCs w:val="22"/>
              </w:rPr>
            </w:pPr>
            <w:r>
              <w:rPr>
                <w:rFonts w:ascii="Calibri" w:hAnsi="Calibri" w:cs="Calibri"/>
                <w:color w:val="000000"/>
                <w:szCs w:val="22"/>
              </w:rPr>
              <w:t>3,700</w:t>
            </w:r>
          </w:p>
        </w:tc>
        <w:tc>
          <w:tcPr>
            <w:tcW w:w="1520" w:type="dxa"/>
            <w:tcBorders>
              <w:top w:val="nil"/>
              <w:left w:val="nil"/>
              <w:bottom w:val="single" w:sz="4" w:space="0" w:color="auto"/>
              <w:right w:val="single" w:sz="4" w:space="0" w:color="auto"/>
            </w:tcBorders>
            <w:shd w:val="clear" w:color="auto" w:fill="auto"/>
            <w:vAlign w:val="center"/>
            <w:hideMark/>
          </w:tcPr>
          <w:p w14:paraId="6EE764FD" w14:textId="089AEC13" w:rsidR="004B7D1F" w:rsidRPr="00E832BC" w:rsidRDefault="004B7D1F" w:rsidP="00E832BC">
            <w:pPr>
              <w:jc w:val="right"/>
              <w:rPr>
                <w:rFonts w:ascii="Calibri" w:hAnsi="Calibri" w:cs="Calibri"/>
                <w:color w:val="000000"/>
                <w:szCs w:val="22"/>
              </w:rPr>
            </w:pPr>
            <w:r>
              <w:rPr>
                <w:rFonts w:ascii="Calibri" w:hAnsi="Calibri" w:cs="Calibri"/>
                <w:color w:val="000000"/>
                <w:szCs w:val="22"/>
              </w:rPr>
              <w:t>9.73%</w:t>
            </w:r>
          </w:p>
        </w:tc>
      </w:tr>
      <w:tr w:rsidR="004B7D1F" w:rsidRPr="00E832BC" w14:paraId="4DCBF45E"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B4D0412" w14:textId="71E49FE0" w:rsidR="004B7D1F" w:rsidRPr="00E832BC" w:rsidRDefault="004B7D1F" w:rsidP="00E832BC">
            <w:pPr>
              <w:rPr>
                <w:rFonts w:ascii="Calibri" w:hAnsi="Calibri" w:cs="Calibri"/>
                <w:b/>
                <w:color w:val="000000"/>
                <w:szCs w:val="22"/>
              </w:rPr>
            </w:pPr>
            <w:r>
              <w:rPr>
                <w:rFonts w:ascii="Calibri" w:hAnsi="Calibri" w:cs="Calibri"/>
                <w:b/>
                <w:bCs/>
                <w:color w:val="000000"/>
                <w:szCs w:val="22"/>
              </w:rPr>
              <w:t>Furnaces</w:t>
            </w:r>
          </w:p>
        </w:tc>
        <w:tc>
          <w:tcPr>
            <w:tcW w:w="1600" w:type="dxa"/>
            <w:tcBorders>
              <w:top w:val="nil"/>
              <w:left w:val="nil"/>
              <w:bottom w:val="single" w:sz="4" w:space="0" w:color="auto"/>
              <w:right w:val="single" w:sz="4" w:space="0" w:color="auto"/>
            </w:tcBorders>
            <w:shd w:val="clear" w:color="auto" w:fill="auto"/>
            <w:vAlign w:val="center"/>
            <w:hideMark/>
          </w:tcPr>
          <w:p w14:paraId="24A1DC7D" w14:textId="3BC24027" w:rsidR="004B7D1F" w:rsidRPr="00E832BC" w:rsidRDefault="004B7D1F" w:rsidP="00E832BC">
            <w:pPr>
              <w:jc w:val="right"/>
              <w:rPr>
                <w:rFonts w:ascii="Calibri" w:hAnsi="Calibri" w:cs="Calibri"/>
                <w:color w:val="000000"/>
                <w:szCs w:val="22"/>
              </w:rPr>
            </w:pPr>
            <w:r>
              <w:rPr>
                <w:rFonts w:ascii="Calibri" w:hAnsi="Calibri" w:cs="Calibri"/>
                <w:color w:val="000000"/>
                <w:szCs w:val="22"/>
              </w:rPr>
              <w:t>292</w:t>
            </w:r>
          </w:p>
        </w:tc>
        <w:tc>
          <w:tcPr>
            <w:tcW w:w="1600" w:type="dxa"/>
            <w:tcBorders>
              <w:top w:val="nil"/>
              <w:left w:val="nil"/>
              <w:bottom w:val="single" w:sz="4" w:space="0" w:color="auto"/>
              <w:right w:val="single" w:sz="4" w:space="0" w:color="auto"/>
            </w:tcBorders>
            <w:shd w:val="clear" w:color="auto" w:fill="auto"/>
            <w:vAlign w:val="center"/>
            <w:hideMark/>
          </w:tcPr>
          <w:p w14:paraId="709478DB" w14:textId="4875F186" w:rsidR="004B7D1F" w:rsidRPr="00E832BC" w:rsidRDefault="004B7D1F" w:rsidP="00E832BC">
            <w:pPr>
              <w:jc w:val="right"/>
              <w:rPr>
                <w:rFonts w:ascii="Calibri" w:hAnsi="Calibri" w:cs="Calibri"/>
                <w:color w:val="000000"/>
                <w:szCs w:val="22"/>
              </w:rPr>
            </w:pPr>
            <w:r>
              <w:rPr>
                <w:rFonts w:ascii="Calibri" w:hAnsi="Calibri" w:cs="Calibri"/>
                <w:color w:val="000000"/>
                <w:szCs w:val="22"/>
              </w:rPr>
              <w:t>2,920</w:t>
            </w:r>
          </w:p>
        </w:tc>
        <w:tc>
          <w:tcPr>
            <w:tcW w:w="1520" w:type="dxa"/>
            <w:tcBorders>
              <w:top w:val="nil"/>
              <w:left w:val="nil"/>
              <w:bottom w:val="single" w:sz="4" w:space="0" w:color="auto"/>
              <w:right w:val="single" w:sz="4" w:space="0" w:color="auto"/>
            </w:tcBorders>
            <w:shd w:val="clear" w:color="auto" w:fill="auto"/>
            <w:vAlign w:val="center"/>
            <w:hideMark/>
          </w:tcPr>
          <w:p w14:paraId="0AED5469" w14:textId="20CCE529" w:rsidR="004B7D1F" w:rsidRPr="00E832BC" w:rsidRDefault="004B7D1F" w:rsidP="00E832BC">
            <w:pPr>
              <w:jc w:val="right"/>
              <w:rPr>
                <w:rFonts w:ascii="Calibri" w:hAnsi="Calibri" w:cs="Calibri"/>
                <w:color w:val="000000"/>
                <w:szCs w:val="22"/>
              </w:rPr>
            </w:pPr>
            <w:r>
              <w:rPr>
                <w:rFonts w:ascii="Calibri" w:hAnsi="Calibri" w:cs="Calibri"/>
                <w:color w:val="000000"/>
                <w:szCs w:val="22"/>
              </w:rPr>
              <w:t>7.68%</w:t>
            </w:r>
          </w:p>
        </w:tc>
      </w:tr>
      <w:tr w:rsidR="004B7D1F" w:rsidRPr="00E832BC" w14:paraId="7325E044"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46AAB24" w14:textId="22B71C5A" w:rsidR="004B7D1F" w:rsidRPr="00E832BC" w:rsidRDefault="004B7D1F" w:rsidP="00E832BC">
            <w:pPr>
              <w:rPr>
                <w:rFonts w:ascii="Calibri" w:hAnsi="Calibri" w:cs="Calibri"/>
                <w:b/>
                <w:color w:val="000000"/>
                <w:szCs w:val="22"/>
              </w:rPr>
            </w:pPr>
            <w:r>
              <w:rPr>
                <w:rFonts w:ascii="Calibri" w:hAnsi="Calibri" w:cs="Calibri"/>
                <w:b/>
                <w:bCs/>
                <w:color w:val="000000"/>
                <w:szCs w:val="22"/>
              </w:rPr>
              <w:t>Air Source Heat Pumps</w:t>
            </w:r>
          </w:p>
        </w:tc>
        <w:tc>
          <w:tcPr>
            <w:tcW w:w="1600" w:type="dxa"/>
            <w:tcBorders>
              <w:top w:val="nil"/>
              <w:left w:val="nil"/>
              <w:bottom w:val="single" w:sz="4" w:space="0" w:color="auto"/>
              <w:right w:val="single" w:sz="4" w:space="0" w:color="auto"/>
            </w:tcBorders>
            <w:shd w:val="clear" w:color="auto" w:fill="auto"/>
            <w:vAlign w:val="center"/>
            <w:hideMark/>
          </w:tcPr>
          <w:p w14:paraId="2B345A9F" w14:textId="2EB7382C" w:rsidR="004B7D1F" w:rsidRPr="00E832BC" w:rsidRDefault="004B7D1F" w:rsidP="00E832BC">
            <w:pPr>
              <w:jc w:val="right"/>
              <w:rPr>
                <w:rFonts w:ascii="Calibri" w:hAnsi="Calibri" w:cs="Calibri"/>
                <w:color w:val="000000"/>
                <w:szCs w:val="22"/>
              </w:rPr>
            </w:pPr>
            <w:r>
              <w:rPr>
                <w:rFonts w:ascii="Calibri" w:hAnsi="Calibri" w:cs="Calibri"/>
                <w:color w:val="000000"/>
                <w:szCs w:val="22"/>
              </w:rPr>
              <w:t>303</w:t>
            </w:r>
          </w:p>
        </w:tc>
        <w:tc>
          <w:tcPr>
            <w:tcW w:w="1600" w:type="dxa"/>
            <w:tcBorders>
              <w:top w:val="nil"/>
              <w:left w:val="nil"/>
              <w:bottom w:val="single" w:sz="4" w:space="0" w:color="auto"/>
              <w:right w:val="single" w:sz="4" w:space="0" w:color="auto"/>
            </w:tcBorders>
            <w:shd w:val="clear" w:color="auto" w:fill="auto"/>
            <w:vAlign w:val="center"/>
            <w:hideMark/>
          </w:tcPr>
          <w:p w14:paraId="128557BD" w14:textId="0B4FD6B2" w:rsidR="004B7D1F" w:rsidRPr="00E832BC" w:rsidRDefault="004B7D1F" w:rsidP="00E832BC">
            <w:pPr>
              <w:jc w:val="right"/>
              <w:rPr>
                <w:rFonts w:ascii="Calibri" w:hAnsi="Calibri" w:cs="Calibri"/>
                <w:color w:val="000000"/>
                <w:szCs w:val="22"/>
              </w:rPr>
            </w:pPr>
            <w:r>
              <w:rPr>
                <w:rFonts w:ascii="Calibri" w:hAnsi="Calibri" w:cs="Calibri"/>
                <w:color w:val="000000"/>
                <w:szCs w:val="22"/>
              </w:rPr>
              <w:t>2,672</w:t>
            </w:r>
          </w:p>
        </w:tc>
        <w:tc>
          <w:tcPr>
            <w:tcW w:w="1520" w:type="dxa"/>
            <w:tcBorders>
              <w:top w:val="nil"/>
              <w:left w:val="nil"/>
              <w:bottom w:val="single" w:sz="4" w:space="0" w:color="auto"/>
              <w:right w:val="single" w:sz="4" w:space="0" w:color="auto"/>
            </w:tcBorders>
            <w:shd w:val="clear" w:color="auto" w:fill="auto"/>
            <w:vAlign w:val="center"/>
            <w:hideMark/>
          </w:tcPr>
          <w:p w14:paraId="20839633" w14:textId="4B983068" w:rsidR="004B7D1F" w:rsidRPr="00E832BC" w:rsidRDefault="004B7D1F" w:rsidP="00E832BC">
            <w:pPr>
              <w:jc w:val="right"/>
              <w:rPr>
                <w:rFonts w:ascii="Calibri" w:hAnsi="Calibri" w:cs="Calibri"/>
                <w:color w:val="000000"/>
                <w:szCs w:val="22"/>
              </w:rPr>
            </w:pPr>
            <w:r>
              <w:rPr>
                <w:rFonts w:ascii="Calibri" w:hAnsi="Calibri" w:cs="Calibri"/>
                <w:color w:val="000000"/>
                <w:szCs w:val="22"/>
              </w:rPr>
              <w:t>7.03%</w:t>
            </w:r>
          </w:p>
        </w:tc>
      </w:tr>
      <w:tr w:rsidR="004B7D1F" w:rsidRPr="00E832BC" w14:paraId="383FEE51"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F198452" w14:textId="34B2537C" w:rsidR="004B7D1F" w:rsidRPr="00E832BC" w:rsidRDefault="004B7D1F" w:rsidP="00E832BC">
            <w:pPr>
              <w:rPr>
                <w:rFonts w:ascii="Calibri" w:hAnsi="Calibri" w:cs="Calibri"/>
                <w:b/>
                <w:color w:val="000000"/>
                <w:szCs w:val="22"/>
              </w:rPr>
            </w:pPr>
            <w:r>
              <w:rPr>
                <w:rFonts w:ascii="Calibri" w:hAnsi="Calibri" w:cs="Calibri"/>
                <w:b/>
                <w:bCs/>
                <w:color w:val="000000"/>
                <w:szCs w:val="22"/>
              </w:rPr>
              <w:t>Dishwashers</w:t>
            </w:r>
          </w:p>
        </w:tc>
        <w:tc>
          <w:tcPr>
            <w:tcW w:w="1600" w:type="dxa"/>
            <w:tcBorders>
              <w:top w:val="nil"/>
              <w:left w:val="nil"/>
              <w:bottom w:val="single" w:sz="4" w:space="0" w:color="auto"/>
              <w:right w:val="single" w:sz="4" w:space="0" w:color="auto"/>
            </w:tcBorders>
            <w:shd w:val="clear" w:color="auto" w:fill="auto"/>
            <w:vAlign w:val="center"/>
            <w:hideMark/>
          </w:tcPr>
          <w:p w14:paraId="60F5FBC1" w14:textId="11D6928F" w:rsidR="004B7D1F" w:rsidRPr="00E832BC" w:rsidRDefault="004B7D1F" w:rsidP="00E832BC">
            <w:pPr>
              <w:jc w:val="right"/>
              <w:rPr>
                <w:rFonts w:ascii="Calibri" w:hAnsi="Calibri" w:cs="Calibri"/>
                <w:color w:val="000000"/>
                <w:szCs w:val="22"/>
              </w:rPr>
            </w:pPr>
            <w:r>
              <w:rPr>
                <w:rFonts w:ascii="Calibri" w:hAnsi="Calibri" w:cs="Calibri"/>
                <w:color w:val="000000"/>
                <w:szCs w:val="22"/>
              </w:rPr>
              <w:t>7,133</w:t>
            </w:r>
          </w:p>
        </w:tc>
        <w:tc>
          <w:tcPr>
            <w:tcW w:w="1600" w:type="dxa"/>
            <w:tcBorders>
              <w:top w:val="nil"/>
              <w:left w:val="nil"/>
              <w:bottom w:val="single" w:sz="4" w:space="0" w:color="auto"/>
              <w:right w:val="single" w:sz="4" w:space="0" w:color="auto"/>
            </w:tcBorders>
            <w:shd w:val="clear" w:color="auto" w:fill="auto"/>
            <w:vAlign w:val="center"/>
            <w:hideMark/>
          </w:tcPr>
          <w:p w14:paraId="57C7FD45" w14:textId="5F4D160C" w:rsidR="004B7D1F" w:rsidRPr="00E832BC" w:rsidRDefault="004B7D1F" w:rsidP="00E832BC">
            <w:pPr>
              <w:jc w:val="right"/>
              <w:rPr>
                <w:rFonts w:ascii="Calibri" w:hAnsi="Calibri" w:cs="Calibri"/>
                <w:color w:val="000000"/>
                <w:szCs w:val="22"/>
              </w:rPr>
            </w:pPr>
            <w:r>
              <w:rPr>
                <w:rFonts w:ascii="Calibri" w:hAnsi="Calibri" w:cs="Calibri"/>
                <w:color w:val="000000"/>
                <w:szCs w:val="22"/>
              </w:rPr>
              <w:t>2,463</w:t>
            </w:r>
          </w:p>
        </w:tc>
        <w:tc>
          <w:tcPr>
            <w:tcW w:w="1520" w:type="dxa"/>
            <w:tcBorders>
              <w:top w:val="nil"/>
              <w:left w:val="nil"/>
              <w:bottom w:val="single" w:sz="4" w:space="0" w:color="auto"/>
              <w:right w:val="single" w:sz="4" w:space="0" w:color="auto"/>
            </w:tcBorders>
            <w:shd w:val="clear" w:color="auto" w:fill="auto"/>
            <w:vAlign w:val="center"/>
            <w:hideMark/>
          </w:tcPr>
          <w:p w14:paraId="2E4C17F5" w14:textId="435903FE" w:rsidR="004B7D1F" w:rsidRPr="00E832BC" w:rsidRDefault="004B7D1F" w:rsidP="00E832BC">
            <w:pPr>
              <w:jc w:val="right"/>
              <w:rPr>
                <w:rFonts w:ascii="Calibri" w:hAnsi="Calibri" w:cs="Calibri"/>
                <w:color w:val="000000"/>
                <w:szCs w:val="22"/>
              </w:rPr>
            </w:pPr>
            <w:r>
              <w:rPr>
                <w:rFonts w:ascii="Calibri" w:hAnsi="Calibri" w:cs="Calibri"/>
                <w:color w:val="000000"/>
                <w:szCs w:val="22"/>
              </w:rPr>
              <w:t>6.48%</w:t>
            </w:r>
          </w:p>
        </w:tc>
      </w:tr>
      <w:tr w:rsidR="004B7D1F" w:rsidRPr="00E832BC" w14:paraId="5BBA8BE2"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7A66AE0" w14:textId="5F6F5254" w:rsidR="004B7D1F" w:rsidRPr="00E832BC" w:rsidRDefault="004B7D1F" w:rsidP="00E832BC">
            <w:pPr>
              <w:rPr>
                <w:rFonts w:ascii="Calibri" w:hAnsi="Calibri" w:cs="Calibri"/>
                <w:b/>
                <w:color w:val="000000"/>
                <w:szCs w:val="22"/>
              </w:rPr>
            </w:pPr>
            <w:r>
              <w:rPr>
                <w:rFonts w:ascii="Calibri" w:hAnsi="Calibri" w:cs="Calibri"/>
                <w:b/>
                <w:bCs/>
                <w:color w:val="000000"/>
                <w:szCs w:val="22"/>
              </w:rPr>
              <w:t>Room Air Conditioners</w:t>
            </w:r>
          </w:p>
        </w:tc>
        <w:tc>
          <w:tcPr>
            <w:tcW w:w="1600" w:type="dxa"/>
            <w:tcBorders>
              <w:top w:val="nil"/>
              <w:left w:val="nil"/>
              <w:bottom w:val="single" w:sz="4" w:space="0" w:color="auto"/>
              <w:right w:val="single" w:sz="4" w:space="0" w:color="auto"/>
            </w:tcBorders>
            <w:shd w:val="clear" w:color="auto" w:fill="auto"/>
            <w:vAlign w:val="center"/>
            <w:hideMark/>
          </w:tcPr>
          <w:p w14:paraId="165ED7DD" w14:textId="0736F7BC" w:rsidR="004B7D1F" w:rsidRPr="00E832BC" w:rsidRDefault="004B7D1F" w:rsidP="00E832BC">
            <w:pPr>
              <w:jc w:val="right"/>
              <w:rPr>
                <w:rFonts w:ascii="Calibri" w:hAnsi="Calibri" w:cs="Calibri"/>
                <w:color w:val="000000"/>
                <w:szCs w:val="22"/>
              </w:rPr>
            </w:pPr>
            <w:r>
              <w:rPr>
                <w:rFonts w:ascii="Calibri" w:hAnsi="Calibri" w:cs="Calibri"/>
                <w:color w:val="000000"/>
                <w:szCs w:val="22"/>
              </w:rPr>
              <w:t>1,128</w:t>
            </w:r>
          </w:p>
        </w:tc>
        <w:tc>
          <w:tcPr>
            <w:tcW w:w="1600" w:type="dxa"/>
            <w:tcBorders>
              <w:top w:val="nil"/>
              <w:left w:val="nil"/>
              <w:bottom w:val="single" w:sz="4" w:space="0" w:color="auto"/>
              <w:right w:val="single" w:sz="4" w:space="0" w:color="auto"/>
            </w:tcBorders>
            <w:shd w:val="clear" w:color="auto" w:fill="auto"/>
            <w:vAlign w:val="center"/>
            <w:hideMark/>
          </w:tcPr>
          <w:p w14:paraId="4F8BED82" w14:textId="0EE8CEE7" w:rsidR="004B7D1F" w:rsidRPr="00E832BC" w:rsidRDefault="004B7D1F" w:rsidP="00E832BC">
            <w:pPr>
              <w:jc w:val="right"/>
              <w:rPr>
                <w:rFonts w:ascii="Calibri" w:hAnsi="Calibri" w:cs="Calibri"/>
                <w:color w:val="000000"/>
                <w:szCs w:val="22"/>
              </w:rPr>
            </w:pPr>
            <w:r>
              <w:rPr>
                <w:rFonts w:ascii="Calibri" w:hAnsi="Calibri" w:cs="Calibri"/>
                <w:color w:val="000000"/>
                <w:szCs w:val="22"/>
              </w:rPr>
              <w:t>608</w:t>
            </w:r>
          </w:p>
        </w:tc>
        <w:tc>
          <w:tcPr>
            <w:tcW w:w="1520" w:type="dxa"/>
            <w:tcBorders>
              <w:top w:val="nil"/>
              <w:left w:val="nil"/>
              <w:bottom w:val="single" w:sz="4" w:space="0" w:color="auto"/>
              <w:right w:val="single" w:sz="4" w:space="0" w:color="auto"/>
            </w:tcBorders>
            <w:shd w:val="clear" w:color="auto" w:fill="auto"/>
            <w:vAlign w:val="center"/>
            <w:hideMark/>
          </w:tcPr>
          <w:p w14:paraId="46238538" w14:textId="481B2066" w:rsidR="004B7D1F" w:rsidRPr="00E832BC" w:rsidRDefault="004B7D1F" w:rsidP="00E832BC">
            <w:pPr>
              <w:jc w:val="right"/>
              <w:rPr>
                <w:rFonts w:ascii="Calibri" w:hAnsi="Calibri" w:cs="Calibri"/>
                <w:color w:val="000000"/>
                <w:szCs w:val="22"/>
              </w:rPr>
            </w:pPr>
            <w:r>
              <w:rPr>
                <w:rFonts w:ascii="Calibri" w:hAnsi="Calibri" w:cs="Calibri"/>
                <w:color w:val="000000"/>
                <w:szCs w:val="22"/>
              </w:rPr>
              <w:t>1.60%</w:t>
            </w:r>
          </w:p>
        </w:tc>
      </w:tr>
      <w:tr w:rsidR="004B7D1F" w:rsidRPr="00E832BC" w14:paraId="199787A3"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E955570" w14:textId="247F66F4" w:rsidR="004B7D1F" w:rsidRPr="00E832BC" w:rsidRDefault="004B7D1F" w:rsidP="00E832BC">
            <w:pPr>
              <w:rPr>
                <w:rFonts w:ascii="Calibri" w:hAnsi="Calibri" w:cs="Calibri"/>
                <w:b/>
                <w:color w:val="000000"/>
                <w:szCs w:val="22"/>
              </w:rPr>
            </w:pPr>
            <w:r>
              <w:rPr>
                <w:rFonts w:ascii="Calibri" w:hAnsi="Calibri" w:cs="Calibri"/>
                <w:b/>
                <w:bCs/>
                <w:color w:val="000000"/>
                <w:szCs w:val="22"/>
              </w:rPr>
              <w:t>Electric Heat Pump Water Heaters</w:t>
            </w:r>
          </w:p>
        </w:tc>
        <w:tc>
          <w:tcPr>
            <w:tcW w:w="1600" w:type="dxa"/>
            <w:tcBorders>
              <w:top w:val="nil"/>
              <w:left w:val="nil"/>
              <w:bottom w:val="single" w:sz="4" w:space="0" w:color="auto"/>
              <w:right w:val="single" w:sz="4" w:space="0" w:color="auto"/>
            </w:tcBorders>
            <w:shd w:val="clear" w:color="auto" w:fill="auto"/>
            <w:vAlign w:val="center"/>
            <w:hideMark/>
          </w:tcPr>
          <w:p w14:paraId="61FB7896" w14:textId="1E808242" w:rsidR="004B7D1F" w:rsidRPr="00E832BC" w:rsidRDefault="004B7D1F" w:rsidP="00E832BC">
            <w:pPr>
              <w:jc w:val="right"/>
              <w:rPr>
                <w:rFonts w:ascii="Calibri" w:hAnsi="Calibri" w:cs="Calibri"/>
                <w:color w:val="000000"/>
                <w:szCs w:val="22"/>
              </w:rPr>
            </w:pPr>
            <w:r>
              <w:rPr>
                <w:rFonts w:ascii="Calibri" w:hAnsi="Calibri" w:cs="Calibri"/>
                <w:color w:val="000000"/>
                <w:szCs w:val="22"/>
              </w:rPr>
              <w:t>57</w:t>
            </w:r>
          </w:p>
        </w:tc>
        <w:tc>
          <w:tcPr>
            <w:tcW w:w="1600" w:type="dxa"/>
            <w:tcBorders>
              <w:top w:val="nil"/>
              <w:left w:val="nil"/>
              <w:bottom w:val="single" w:sz="4" w:space="0" w:color="auto"/>
              <w:right w:val="single" w:sz="4" w:space="0" w:color="auto"/>
            </w:tcBorders>
            <w:shd w:val="clear" w:color="auto" w:fill="auto"/>
            <w:vAlign w:val="center"/>
            <w:hideMark/>
          </w:tcPr>
          <w:p w14:paraId="074DF69A" w14:textId="222C2C4F" w:rsidR="004B7D1F" w:rsidRPr="00E832BC" w:rsidRDefault="004B7D1F" w:rsidP="00E832BC">
            <w:pPr>
              <w:jc w:val="right"/>
              <w:rPr>
                <w:rFonts w:ascii="Calibri" w:hAnsi="Calibri" w:cs="Calibri"/>
                <w:color w:val="000000"/>
                <w:szCs w:val="22"/>
              </w:rPr>
            </w:pPr>
            <w:r>
              <w:rPr>
                <w:rFonts w:ascii="Calibri" w:hAnsi="Calibri" w:cs="Calibri"/>
                <w:color w:val="000000"/>
                <w:szCs w:val="22"/>
              </w:rPr>
              <w:t>489</w:t>
            </w:r>
          </w:p>
        </w:tc>
        <w:tc>
          <w:tcPr>
            <w:tcW w:w="1520" w:type="dxa"/>
            <w:tcBorders>
              <w:top w:val="nil"/>
              <w:left w:val="nil"/>
              <w:bottom w:val="single" w:sz="4" w:space="0" w:color="auto"/>
              <w:right w:val="single" w:sz="4" w:space="0" w:color="auto"/>
            </w:tcBorders>
            <w:shd w:val="clear" w:color="auto" w:fill="auto"/>
            <w:vAlign w:val="center"/>
            <w:hideMark/>
          </w:tcPr>
          <w:p w14:paraId="54FA18D5" w14:textId="5ECC2530" w:rsidR="004B7D1F" w:rsidRPr="00E832BC" w:rsidRDefault="004B7D1F" w:rsidP="00E832BC">
            <w:pPr>
              <w:jc w:val="right"/>
              <w:rPr>
                <w:rFonts w:ascii="Calibri" w:hAnsi="Calibri" w:cs="Calibri"/>
                <w:color w:val="000000"/>
                <w:szCs w:val="22"/>
              </w:rPr>
            </w:pPr>
            <w:r>
              <w:rPr>
                <w:rFonts w:ascii="Calibri" w:hAnsi="Calibri" w:cs="Calibri"/>
                <w:color w:val="000000"/>
                <w:szCs w:val="22"/>
              </w:rPr>
              <w:t>1.29%</w:t>
            </w:r>
          </w:p>
        </w:tc>
      </w:tr>
      <w:tr w:rsidR="004B7D1F" w:rsidRPr="00E832BC" w14:paraId="722655D7"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53B2D0A" w14:textId="2DB22969" w:rsidR="004B7D1F" w:rsidRPr="00E832BC" w:rsidRDefault="004B7D1F" w:rsidP="00E832BC">
            <w:pPr>
              <w:rPr>
                <w:rFonts w:ascii="Calibri" w:hAnsi="Calibri" w:cs="Calibri"/>
                <w:b/>
                <w:color w:val="000000"/>
                <w:szCs w:val="22"/>
              </w:rPr>
            </w:pPr>
            <w:r>
              <w:rPr>
                <w:rFonts w:ascii="Calibri" w:hAnsi="Calibri" w:cs="Calibri"/>
                <w:b/>
                <w:bCs/>
                <w:color w:val="000000"/>
                <w:szCs w:val="22"/>
              </w:rPr>
              <w:t>Freezers</w:t>
            </w:r>
          </w:p>
        </w:tc>
        <w:tc>
          <w:tcPr>
            <w:tcW w:w="1600" w:type="dxa"/>
            <w:tcBorders>
              <w:top w:val="nil"/>
              <w:left w:val="nil"/>
              <w:bottom w:val="single" w:sz="4" w:space="0" w:color="auto"/>
              <w:right w:val="single" w:sz="4" w:space="0" w:color="auto"/>
            </w:tcBorders>
            <w:shd w:val="clear" w:color="auto" w:fill="auto"/>
            <w:vAlign w:val="center"/>
            <w:hideMark/>
          </w:tcPr>
          <w:p w14:paraId="2A3BB4A5" w14:textId="32E566B4" w:rsidR="004B7D1F" w:rsidRPr="00E832BC" w:rsidRDefault="004B7D1F" w:rsidP="00E832BC">
            <w:pPr>
              <w:jc w:val="right"/>
              <w:rPr>
                <w:rFonts w:ascii="Calibri" w:hAnsi="Calibri" w:cs="Calibri"/>
                <w:color w:val="000000"/>
                <w:szCs w:val="22"/>
              </w:rPr>
            </w:pPr>
            <w:r>
              <w:rPr>
                <w:rFonts w:ascii="Calibri" w:hAnsi="Calibri" w:cs="Calibri"/>
                <w:color w:val="000000"/>
                <w:szCs w:val="22"/>
              </w:rPr>
              <w:t>694</w:t>
            </w:r>
          </w:p>
        </w:tc>
        <w:tc>
          <w:tcPr>
            <w:tcW w:w="1600" w:type="dxa"/>
            <w:tcBorders>
              <w:top w:val="nil"/>
              <w:left w:val="nil"/>
              <w:bottom w:val="single" w:sz="4" w:space="0" w:color="auto"/>
              <w:right w:val="single" w:sz="4" w:space="0" w:color="auto"/>
            </w:tcBorders>
            <w:shd w:val="clear" w:color="auto" w:fill="auto"/>
            <w:vAlign w:val="center"/>
            <w:hideMark/>
          </w:tcPr>
          <w:p w14:paraId="4F8DF9E1" w14:textId="4BC0C355" w:rsidR="004B7D1F" w:rsidRPr="00E832BC" w:rsidRDefault="004B7D1F" w:rsidP="00E832BC">
            <w:pPr>
              <w:jc w:val="right"/>
              <w:rPr>
                <w:rFonts w:ascii="Calibri" w:hAnsi="Calibri" w:cs="Calibri"/>
                <w:color w:val="000000"/>
                <w:szCs w:val="22"/>
              </w:rPr>
            </w:pPr>
            <w:r>
              <w:rPr>
                <w:rFonts w:ascii="Calibri" w:hAnsi="Calibri" w:cs="Calibri"/>
                <w:color w:val="000000"/>
                <w:szCs w:val="22"/>
              </w:rPr>
              <w:t>300</w:t>
            </w:r>
          </w:p>
        </w:tc>
        <w:tc>
          <w:tcPr>
            <w:tcW w:w="1520" w:type="dxa"/>
            <w:tcBorders>
              <w:top w:val="nil"/>
              <w:left w:val="nil"/>
              <w:bottom w:val="single" w:sz="4" w:space="0" w:color="auto"/>
              <w:right w:val="single" w:sz="4" w:space="0" w:color="auto"/>
            </w:tcBorders>
            <w:shd w:val="clear" w:color="auto" w:fill="auto"/>
            <w:vAlign w:val="center"/>
            <w:hideMark/>
          </w:tcPr>
          <w:p w14:paraId="14B801B6" w14:textId="088EEBEE" w:rsidR="004B7D1F" w:rsidRPr="00E832BC" w:rsidRDefault="004B7D1F" w:rsidP="00E832BC">
            <w:pPr>
              <w:jc w:val="right"/>
              <w:rPr>
                <w:rFonts w:ascii="Calibri" w:hAnsi="Calibri" w:cs="Calibri"/>
                <w:color w:val="000000"/>
                <w:szCs w:val="22"/>
              </w:rPr>
            </w:pPr>
            <w:r>
              <w:rPr>
                <w:rFonts w:ascii="Calibri" w:hAnsi="Calibri" w:cs="Calibri"/>
                <w:color w:val="000000"/>
                <w:szCs w:val="22"/>
              </w:rPr>
              <w:t>0.79%</w:t>
            </w:r>
          </w:p>
        </w:tc>
      </w:tr>
      <w:tr w:rsidR="004B7D1F" w:rsidRPr="00E832BC" w14:paraId="51C322A9"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3B8182F" w14:textId="3C73BBC5" w:rsidR="004B7D1F" w:rsidRPr="00E832BC" w:rsidRDefault="004B7D1F" w:rsidP="00E832BC">
            <w:pPr>
              <w:rPr>
                <w:rFonts w:ascii="Calibri" w:hAnsi="Calibri" w:cs="Calibri"/>
                <w:b/>
                <w:color w:val="000000"/>
                <w:szCs w:val="22"/>
              </w:rPr>
            </w:pPr>
            <w:r>
              <w:rPr>
                <w:rFonts w:ascii="Calibri" w:hAnsi="Calibri" w:cs="Calibri"/>
                <w:b/>
                <w:bCs/>
                <w:color w:val="000000"/>
                <w:szCs w:val="22"/>
              </w:rPr>
              <w:t>Solar Water Heater (Electric Backup)</w:t>
            </w:r>
          </w:p>
        </w:tc>
        <w:tc>
          <w:tcPr>
            <w:tcW w:w="1600" w:type="dxa"/>
            <w:tcBorders>
              <w:top w:val="nil"/>
              <w:left w:val="nil"/>
              <w:bottom w:val="single" w:sz="4" w:space="0" w:color="auto"/>
              <w:right w:val="single" w:sz="4" w:space="0" w:color="auto"/>
            </w:tcBorders>
            <w:shd w:val="clear" w:color="auto" w:fill="auto"/>
            <w:vAlign w:val="center"/>
            <w:hideMark/>
          </w:tcPr>
          <w:p w14:paraId="08849F51" w14:textId="316233A0" w:rsidR="004B7D1F" w:rsidRPr="00E832BC" w:rsidRDefault="004B7D1F" w:rsidP="00E832BC">
            <w:pPr>
              <w:jc w:val="right"/>
              <w:rPr>
                <w:rFonts w:ascii="Calibri" w:hAnsi="Calibri" w:cs="Calibri"/>
                <w:color w:val="000000"/>
                <w:szCs w:val="22"/>
              </w:rPr>
            </w:pPr>
            <w:r>
              <w:rPr>
                <w:rFonts w:ascii="Calibri" w:hAnsi="Calibri" w:cs="Calibri"/>
                <w:color w:val="000000"/>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62E08A8A" w14:textId="40A2D30B" w:rsidR="004B7D1F" w:rsidRPr="00E832BC" w:rsidRDefault="004B7D1F" w:rsidP="00E832BC">
            <w:pPr>
              <w:jc w:val="right"/>
              <w:rPr>
                <w:rFonts w:ascii="Calibri" w:hAnsi="Calibri" w:cs="Calibri"/>
                <w:color w:val="000000"/>
                <w:szCs w:val="22"/>
              </w:rPr>
            </w:pPr>
            <w:r>
              <w:rPr>
                <w:rFonts w:ascii="Calibri" w:hAnsi="Calibri" w:cs="Calibri"/>
                <w:color w:val="000000"/>
                <w:szCs w:val="22"/>
              </w:rPr>
              <w:t>131</w:t>
            </w:r>
          </w:p>
        </w:tc>
        <w:tc>
          <w:tcPr>
            <w:tcW w:w="1520" w:type="dxa"/>
            <w:tcBorders>
              <w:top w:val="nil"/>
              <w:left w:val="nil"/>
              <w:bottom w:val="single" w:sz="4" w:space="0" w:color="auto"/>
              <w:right w:val="single" w:sz="4" w:space="0" w:color="auto"/>
            </w:tcBorders>
            <w:shd w:val="clear" w:color="auto" w:fill="auto"/>
            <w:vAlign w:val="center"/>
            <w:hideMark/>
          </w:tcPr>
          <w:p w14:paraId="5B2FBF1A" w14:textId="76EFC82C" w:rsidR="004B7D1F" w:rsidRPr="00E832BC" w:rsidRDefault="004B7D1F" w:rsidP="00E832BC">
            <w:pPr>
              <w:jc w:val="right"/>
              <w:rPr>
                <w:rFonts w:ascii="Calibri" w:hAnsi="Calibri" w:cs="Calibri"/>
                <w:color w:val="000000"/>
                <w:szCs w:val="22"/>
              </w:rPr>
            </w:pPr>
            <w:r>
              <w:rPr>
                <w:rFonts w:ascii="Calibri" w:hAnsi="Calibri" w:cs="Calibri"/>
                <w:color w:val="000000"/>
                <w:szCs w:val="22"/>
              </w:rPr>
              <w:t>0.34%</w:t>
            </w:r>
          </w:p>
        </w:tc>
      </w:tr>
      <w:tr w:rsidR="004B7D1F" w:rsidRPr="00E832BC" w14:paraId="1CCD9D1F"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6157B8B" w14:textId="7A130A2A" w:rsidR="004B7D1F" w:rsidRPr="00E832BC" w:rsidRDefault="004B7D1F" w:rsidP="00E832BC">
            <w:pPr>
              <w:rPr>
                <w:rFonts w:ascii="Calibri" w:hAnsi="Calibri" w:cs="Calibri"/>
                <w:b/>
                <w:color w:val="000000"/>
                <w:szCs w:val="22"/>
              </w:rPr>
            </w:pPr>
            <w:r>
              <w:rPr>
                <w:rFonts w:ascii="Calibri" w:hAnsi="Calibri" w:cs="Calibri"/>
                <w:b/>
                <w:bCs/>
                <w:color w:val="000000"/>
                <w:szCs w:val="22"/>
              </w:rPr>
              <w:t>Solar Water Heaters (Gas Backup)</w:t>
            </w:r>
          </w:p>
        </w:tc>
        <w:tc>
          <w:tcPr>
            <w:tcW w:w="1600" w:type="dxa"/>
            <w:tcBorders>
              <w:top w:val="nil"/>
              <w:left w:val="nil"/>
              <w:bottom w:val="single" w:sz="4" w:space="0" w:color="auto"/>
              <w:right w:val="single" w:sz="4" w:space="0" w:color="auto"/>
            </w:tcBorders>
            <w:shd w:val="clear" w:color="auto" w:fill="auto"/>
            <w:vAlign w:val="center"/>
            <w:hideMark/>
          </w:tcPr>
          <w:p w14:paraId="41316EA5" w14:textId="2B6C7B7B" w:rsidR="004B7D1F" w:rsidRPr="00E832BC" w:rsidRDefault="004B7D1F" w:rsidP="00E832BC">
            <w:pPr>
              <w:jc w:val="right"/>
              <w:rPr>
                <w:rFonts w:ascii="Calibri" w:hAnsi="Calibri" w:cs="Calibri"/>
                <w:color w:val="000000"/>
                <w:szCs w:val="22"/>
              </w:rPr>
            </w:pPr>
            <w:r>
              <w:rPr>
                <w:rFonts w:ascii="Calibri" w:hAnsi="Calibri" w:cs="Calibri"/>
                <w:color w:val="000000"/>
                <w:szCs w:val="22"/>
              </w:rPr>
              <w:t>3</w:t>
            </w:r>
          </w:p>
        </w:tc>
        <w:tc>
          <w:tcPr>
            <w:tcW w:w="1600" w:type="dxa"/>
            <w:tcBorders>
              <w:top w:val="nil"/>
              <w:left w:val="nil"/>
              <w:bottom w:val="single" w:sz="4" w:space="0" w:color="auto"/>
              <w:right w:val="single" w:sz="4" w:space="0" w:color="auto"/>
            </w:tcBorders>
            <w:shd w:val="clear" w:color="auto" w:fill="auto"/>
            <w:vAlign w:val="center"/>
            <w:hideMark/>
          </w:tcPr>
          <w:p w14:paraId="206E800B" w14:textId="0BDC5BDE" w:rsidR="004B7D1F" w:rsidRPr="00E832BC" w:rsidRDefault="004B7D1F" w:rsidP="00E832BC">
            <w:pPr>
              <w:jc w:val="right"/>
              <w:rPr>
                <w:rFonts w:ascii="Calibri" w:hAnsi="Calibri" w:cs="Calibri"/>
                <w:color w:val="000000"/>
                <w:szCs w:val="22"/>
              </w:rPr>
            </w:pPr>
            <w:r>
              <w:rPr>
                <w:rFonts w:ascii="Calibri" w:hAnsi="Calibri" w:cs="Calibri"/>
                <w:color w:val="000000"/>
                <w:szCs w:val="22"/>
              </w:rPr>
              <w:t>30</w:t>
            </w:r>
          </w:p>
        </w:tc>
        <w:tc>
          <w:tcPr>
            <w:tcW w:w="1520" w:type="dxa"/>
            <w:tcBorders>
              <w:top w:val="nil"/>
              <w:left w:val="nil"/>
              <w:bottom w:val="single" w:sz="4" w:space="0" w:color="auto"/>
              <w:right w:val="single" w:sz="4" w:space="0" w:color="auto"/>
            </w:tcBorders>
            <w:shd w:val="clear" w:color="auto" w:fill="auto"/>
            <w:vAlign w:val="center"/>
            <w:hideMark/>
          </w:tcPr>
          <w:p w14:paraId="4A32E024" w14:textId="31D86786" w:rsidR="004B7D1F" w:rsidRPr="00E832BC" w:rsidRDefault="004B7D1F" w:rsidP="00E832BC">
            <w:pPr>
              <w:jc w:val="right"/>
              <w:rPr>
                <w:rFonts w:ascii="Calibri" w:hAnsi="Calibri" w:cs="Calibri"/>
                <w:color w:val="000000"/>
                <w:szCs w:val="22"/>
              </w:rPr>
            </w:pPr>
            <w:r>
              <w:rPr>
                <w:rFonts w:ascii="Calibri" w:hAnsi="Calibri" w:cs="Calibri"/>
                <w:color w:val="000000"/>
                <w:szCs w:val="22"/>
              </w:rPr>
              <w:t>0.08%</w:t>
            </w:r>
          </w:p>
        </w:tc>
      </w:tr>
      <w:tr w:rsidR="00E832BC" w:rsidRPr="00E832BC" w14:paraId="6D9062CE" w14:textId="77777777" w:rsidTr="00E832BC">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7117226" w14:textId="77777777" w:rsidR="00E832BC" w:rsidRPr="00E832BC" w:rsidRDefault="00E832BC" w:rsidP="00E832BC">
            <w:pPr>
              <w:rPr>
                <w:rFonts w:ascii="Calibri" w:hAnsi="Calibri" w:cs="Calibri"/>
                <w:b/>
                <w:color w:val="000000"/>
                <w:szCs w:val="22"/>
              </w:rPr>
            </w:pPr>
            <w:r w:rsidRPr="00E832BC">
              <w:rPr>
                <w:rFonts w:ascii="Calibri" w:hAnsi="Calibri" w:cs="Calibri"/>
                <w:b/>
                <w:color w:val="000000"/>
                <w:szCs w:val="22"/>
              </w:rPr>
              <w:t>Total</w:t>
            </w:r>
          </w:p>
        </w:tc>
        <w:tc>
          <w:tcPr>
            <w:tcW w:w="1600" w:type="dxa"/>
            <w:tcBorders>
              <w:top w:val="nil"/>
              <w:left w:val="nil"/>
              <w:bottom w:val="single" w:sz="4" w:space="0" w:color="auto"/>
              <w:right w:val="single" w:sz="4" w:space="0" w:color="auto"/>
            </w:tcBorders>
            <w:shd w:val="clear" w:color="auto" w:fill="auto"/>
            <w:vAlign w:val="bottom"/>
            <w:hideMark/>
          </w:tcPr>
          <w:p w14:paraId="1354E503" w14:textId="77777777" w:rsidR="00E832BC" w:rsidRPr="00E832BC" w:rsidRDefault="00E832BC" w:rsidP="00E832BC">
            <w:pPr>
              <w:jc w:val="right"/>
              <w:rPr>
                <w:rFonts w:ascii="Calibri" w:hAnsi="Calibri" w:cs="Calibri"/>
                <w:b/>
                <w:color w:val="000000"/>
                <w:szCs w:val="22"/>
              </w:rPr>
            </w:pPr>
            <w:r w:rsidRPr="00E832BC">
              <w:rPr>
                <w:rFonts w:ascii="Calibri" w:hAnsi="Calibri" w:cs="Calibri"/>
                <w:b/>
                <w:color w:val="000000"/>
                <w:szCs w:val="22"/>
              </w:rPr>
              <w:t>27,322</w:t>
            </w:r>
          </w:p>
        </w:tc>
        <w:tc>
          <w:tcPr>
            <w:tcW w:w="1600" w:type="dxa"/>
            <w:tcBorders>
              <w:top w:val="nil"/>
              <w:left w:val="nil"/>
              <w:bottom w:val="single" w:sz="4" w:space="0" w:color="auto"/>
              <w:right w:val="single" w:sz="4" w:space="0" w:color="auto"/>
            </w:tcBorders>
            <w:shd w:val="clear" w:color="auto" w:fill="auto"/>
            <w:vAlign w:val="bottom"/>
            <w:hideMark/>
          </w:tcPr>
          <w:p w14:paraId="3AE26953" w14:textId="77777777" w:rsidR="00E832BC" w:rsidRPr="00E832BC" w:rsidRDefault="00E832BC" w:rsidP="00E832BC">
            <w:pPr>
              <w:jc w:val="right"/>
              <w:rPr>
                <w:rFonts w:ascii="Calibri" w:hAnsi="Calibri" w:cs="Calibri"/>
                <w:b/>
                <w:color w:val="000000"/>
                <w:szCs w:val="22"/>
              </w:rPr>
            </w:pPr>
            <w:r w:rsidRPr="00E832BC">
              <w:rPr>
                <w:rFonts w:ascii="Calibri" w:hAnsi="Calibri" w:cs="Calibri"/>
                <w:b/>
                <w:color w:val="000000"/>
                <w:szCs w:val="22"/>
              </w:rPr>
              <w:t>38,031</w:t>
            </w:r>
          </w:p>
        </w:tc>
        <w:tc>
          <w:tcPr>
            <w:tcW w:w="1520" w:type="dxa"/>
            <w:tcBorders>
              <w:top w:val="nil"/>
              <w:left w:val="nil"/>
              <w:bottom w:val="single" w:sz="4" w:space="0" w:color="auto"/>
              <w:right w:val="single" w:sz="4" w:space="0" w:color="auto"/>
            </w:tcBorders>
            <w:shd w:val="clear" w:color="auto" w:fill="auto"/>
            <w:vAlign w:val="bottom"/>
            <w:hideMark/>
          </w:tcPr>
          <w:p w14:paraId="1AEF68B3" w14:textId="77777777" w:rsidR="00E832BC" w:rsidRPr="00E832BC" w:rsidRDefault="00E832BC" w:rsidP="00E832BC">
            <w:pPr>
              <w:jc w:val="right"/>
              <w:rPr>
                <w:rFonts w:ascii="Calibri" w:hAnsi="Calibri" w:cs="Calibri"/>
                <w:b/>
                <w:color w:val="000000"/>
                <w:szCs w:val="22"/>
              </w:rPr>
            </w:pPr>
            <w:r w:rsidRPr="00E832BC">
              <w:rPr>
                <w:rFonts w:ascii="Calibri" w:hAnsi="Calibri" w:cs="Calibri"/>
                <w:b/>
                <w:color w:val="000000"/>
                <w:szCs w:val="22"/>
              </w:rPr>
              <w:t>100%</w:t>
            </w:r>
          </w:p>
        </w:tc>
      </w:tr>
    </w:tbl>
    <w:p w14:paraId="64D0BC07" w14:textId="42CB4E2F" w:rsidR="008C404C" w:rsidRDefault="008C404C">
      <w:pPr>
        <w:rPr>
          <w:rFonts w:ascii="Franklin Gothic Medium" w:hAnsi="Franklin Gothic Medium"/>
          <w:b/>
          <w:i/>
          <w:color w:val="365F91"/>
          <w:spacing w:val="30"/>
          <w:sz w:val="31"/>
          <w:szCs w:val="28"/>
        </w:rPr>
      </w:pPr>
    </w:p>
    <w:p w14:paraId="33320ECA" w14:textId="77777777" w:rsidR="00B253A3" w:rsidRDefault="00B253A3">
      <w:pPr>
        <w:rPr>
          <w:rFonts w:ascii="Franklin Gothic Medium" w:hAnsi="Franklin Gothic Medium"/>
          <w:b/>
          <w:i/>
          <w:color w:val="365F91"/>
          <w:spacing w:val="30"/>
          <w:sz w:val="31"/>
          <w:szCs w:val="28"/>
        </w:rPr>
      </w:pPr>
      <w:r>
        <w:br w:type="page"/>
      </w:r>
    </w:p>
    <w:p w14:paraId="64D0BC08" w14:textId="0CE47390" w:rsidR="004D5933" w:rsidRDefault="004D5933" w:rsidP="004F32C0">
      <w:pPr>
        <w:pStyle w:val="Heading2"/>
        <w:spacing w:before="0"/>
      </w:pPr>
      <w:r w:rsidRPr="00A60996">
        <w:lastRenderedPageBreak/>
        <w:t>State Buildings Lead By Example</w:t>
      </w:r>
    </w:p>
    <w:p w14:paraId="64D0BC09" w14:textId="0520BD4E" w:rsidR="004D5933" w:rsidRPr="000F52BE" w:rsidRDefault="004D5933" w:rsidP="00305CBC">
      <w:r>
        <w:t>LDNR</w:t>
      </w:r>
      <w:r w:rsidRPr="000F52BE">
        <w:t xml:space="preserve"> created the State Buildings–Lead by Example </w:t>
      </w:r>
      <w:r w:rsidR="003A7057">
        <w:t>P</w:t>
      </w:r>
      <w:r w:rsidRPr="000F52BE">
        <w:t>rogram to encourage the development, implementation</w:t>
      </w:r>
      <w:r>
        <w:t>,</w:t>
      </w:r>
      <w:r w:rsidRPr="000F52BE">
        <w:t xml:space="preserve"> and deployment of cost-effective</w:t>
      </w:r>
      <w:r>
        <w:t>,</w:t>
      </w:r>
      <w:r w:rsidRPr="000F52BE">
        <w:t xml:space="preserve"> energy</w:t>
      </w:r>
      <w:r>
        <w:t>-</w:t>
      </w:r>
      <w:r w:rsidRPr="000F52BE">
        <w:t>efficient projects in Louisiana</w:t>
      </w:r>
      <w:r w:rsidR="006A020A">
        <w:t xml:space="preserve"> State Buildings</w:t>
      </w:r>
      <w:r w:rsidRPr="000F52BE">
        <w:t>, and to support the creation of additional employment opportunities and other economic development benefits.</w:t>
      </w:r>
    </w:p>
    <w:p w14:paraId="64D0BC0A" w14:textId="77777777" w:rsidR="004D5933" w:rsidRPr="00235167" w:rsidRDefault="004D5933" w:rsidP="00305CBC">
      <w:pPr>
        <w:rPr>
          <w:sz w:val="20"/>
          <w:szCs w:val="20"/>
        </w:rPr>
      </w:pPr>
    </w:p>
    <w:p w14:paraId="64D0BC0B" w14:textId="0CF935E4" w:rsidR="0004300A" w:rsidRDefault="004D5933" w:rsidP="00305CBC">
      <w:r w:rsidRPr="000F52BE">
        <w:rPr>
          <w:b/>
        </w:rPr>
        <w:t>Benefit to Louisiana:</w:t>
      </w:r>
      <w:r w:rsidRPr="000F52BE">
        <w:t xml:space="preserve"> </w:t>
      </w:r>
      <w:r w:rsidRPr="00C77E86">
        <w:t>Increase</w:t>
      </w:r>
      <w:r>
        <w:t>d</w:t>
      </w:r>
      <w:r w:rsidRPr="00C77E86">
        <w:t xml:space="preserve"> energy efficiency to reduce energy costs and consumption</w:t>
      </w:r>
      <w:r>
        <w:t>; r</w:t>
      </w:r>
      <w:r w:rsidRPr="00C77E86">
        <w:t>e</w:t>
      </w:r>
      <w:r>
        <w:t>du</w:t>
      </w:r>
      <w:r w:rsidR="00827F58">
        <w:t>ced reliance on imported energy</w:t>
      </w:r>
      <w:r w:rsidR="00B253A3">
        <w:t>.</w:t>
      </w:r>
    </w:p>
    <w:p w14:paraId="64D0BC0C" w14:textId="6ED0D25F" w:rsidR="004D5933" w:rsidRPr="000F52BE" w:rsidRDefault="004D5933" w:rsidP="00305CBC"/>
    <w:tbl>
      <w:tblPr>
        <w:tblW w:w="4927" w:type="dxa"/>
        <w:jc w:val="center"/>
        <w:tblInd w:w="103" w:type="dxa"/>
        <w:tblLook w:val="00A0" w:firstRow="1" w:lastRow="0" w:firstColumn="1" w:lastColumn="0" w:noHBand="0" w:noVBand="0"/>
      </w:tblPr>
      <w:tblGrid>
        <w:gridCol w:w="2566"/>
        <w:gridCol w:w="2361"/>
      </w:tblGrid>
      <w:tr w:rsidR="00AE1F44" w:rsidRPr="00704328" w14:paraId="64D0BC0F" w14:textId="77777777" w:rsidTr="00320ABF">
        <w:trPr>
          <w:trHeight w:val="299"/>
          <w:jc w:val="center"/>
        </w:trPr>
        <w:tc>
          <w:tcPr>
            <w:tcW w:w="2566" w:type="dxa"/>
            <w:tcBorders>
              <w:top w:val="single" w:sz="4" w:space="0" w:color="auto"/>
              <w:left w:val="single" w:sz="4" w:space="0" w:color="auto"/>
              <w:bottom w:val="single" w:sz="4" w:space="0" w:color="auto"/>
              <w:right w:val="single" w:sz="4" w:space="0" w:color="auto"/>
            </w:tcBorders>
            <w:noWrap/>
            <w:vAlign w:val="bottom"/>
          </w:tcPr>
          <w:p w14:paraId="64D0BC0D" w14:textId="77777777" w:rsidR="00AE1F44" w:rsidRPr="00272586" w:rsidRDefault="00AE1F44" w:rsidP="00704328">
            <w:pPr>
              <w:jc w:val="right"/>
              <w:rPr>
                <w:rFonts w:ascii="Calibri" w:hAnsi="Calibri" w:cs="Calibri"/>
                <w:b/>
                <w:bCs/>
                <w:color w:val="000000"/>
              </w:rPr>
            </w:pPr>
            <w:r w:rsidRPr="00272586">
              <w:rPr>
                <w:rFonts w:ascii="Calibri" w:hAnsi="Calibri" w:cs="Calibri"/>
                <w:b/>
                <w:bCs/>
                <w:color w:val="000000"/>
              </w:rPr>
              <w:t>Funding Amount:</w:t>
            </w:r>
          </w:p>
        </w:tc>
        <w:tc>
          <w:tcPr>
            <w:tcW w:w="2361" w:type="dxa"/>
            <w:tcBorders>
              <w:top w:val="single" w:sz="4" w:space="0" w:color="auto"/>
              <w:left w:val="nil"/>
              <w:bottom w:val="single" w:sz="4" w:space="0" w:color="auto"/>
              <w:right w:val="single" w:sz="4" w:space="0" w:color="auto"/>
            </w:tcBorders>
            <w:noWrap/>
            <w:vAlign w:val="bottom"/>
          </w:tcPr>
          <w:p w14:paraId="64D0BC0E" w14:textId="0AD7AC52" w:rsidR="00AE1F44" w:rsidRPr="00AE1F44" w:rsidRDefault="00315066" w:rsidP="00AE1F44">
            <w:pPr>
              <w:jc w:val="right"/>
              <w:rPr>
                <w:rFonts w:ascii="Calibri" w:hAnsi="Calibri" w:cs="Calibri"/>
                <w:color w:val="000000"/>
              </w:rPr>
            </w:pPr>
            <w:r>
              <w:rPr>
                <w:rFonts w:ascii="Calibri" w:hAnsi="Calibri" w:cs="Calibri"/>
                <w:color w:val="000000"/>
              </w:rPr>
              <w:t xml:space="preserve"> $24,454,925</w:t>
            </w:r>
            <w:r w:rsidR="00AE1F44" w:rsidRPr="00AE1F44">
              <w:rPr>
                <w:rFonts w:ascii="Calibri" w:hAnsi="Calibri" w:cs="Calibri"/>
                <w:color w:val="000000"/>
              </w:rPr>
              <w:t xml:space="preserve"> </w:t>
            </w:r>
          </w:p>
        </w:tc>
      </w:tr>
      <w:tr w:rsidR="00AE1F44" w:rsidRPr="00704328" w14:paraId="64D0BC12" w14:textId="77777777" w:rsidTr="00320ABF">
        <w:trPr>
          <w:trHeight w:val="299"/>
          <w:jc w:val="center"/>
        </w:trPr>
        <w:tc>
          <w:tcPr>
            <w:tcW w:w="2566" w:type="dxa"/>
            <w:tcBorders>
              <w:top w:val="nil"/>
              <w:left w:val="single" w:sz="4" w:space="0" w:color="auto"/>
              <w:bottom w:val="single" w:sz="4" w:space="0" w:color="auto"/>
              <w:right w:val="single" w:sz="4" w:space="0" w:color="auto"/>
            </w:tcBorders>
            <w:noWrap/>
            <w:vAlign w:val="bottom"/>
          </w:tcPr>
          <w:p w14:paraId="64D0BC10" w14:textId="566FB9AA" w:rsidR="00AE1F44" w:rsidRPr="00272586" w:rsidRDefault="00736509" w:rsidP="00736509">
            <w:pPr>
              <w:jc w:val="right"/>
              <w:rPr>
                <w:rFonts w:ascii="Calibri" w:hAnsi="Calibri" w:cs="Calibri"/>
                <w:b/>
                <w:bCs/>
                <w:color w:val="000000"/>
              </w:rPr>
            </w:pPr>
            <w:r>
              <w:rPr>
                <w:rFonts w:ascii="Calibri" w:hAnsi="Calibri" w:cs="Calibri"/>
                <w:b/>
                <w:bCs/>
                <w:color w:val="000000"/>
              </w:rPr>
              <w:t>Expended</w:t>
            </w:r>
            <w:r w:rsidR="00AE1F44" w:rsidRPr="00272586">
              <w:rPr>
                <w:rFonts w:ascii="Calibri" w:hAnsi="Calibri" w:cs="Calibri"/>
                <w:b/>
                <w:bCs/>
                <w:color w:val="000000"/>
              </w:rPr>
              <w:t xml:space="preserve">: </w:t>
            </w:r>
          </w:p>
        </w:tc>
        <w:tc>
          <w:tcPr>
            <w:tcW w:w="2361" w:type="dxa"/>
            <w:tcBorders>
              <w:top w:val="nil"/>
              <w:left w:val="nil"/>
              <w:bottom w:val="single" w:sz="4" w:space="0" w:color="auto"/>
              <w:right w:val="single" w:sz="4" w:space="0" w:color="auto"/>
            </w:tcBorders>
            <w:noWrap/>
            <w:vAlign w:val="bottom"/>
          </w:tcPr>
          <w:p w14:paraId="64D0BC11" w14:textId="2A30034C" w:rsidR="00AE1F44" w:rsidRPr="00AE1F44" w:rsidRDefault="00491A47" w:rsidP="00AE1F44">
            <w:pPr>
              <w:jc w:val="right"/>
              <w:rPr>
                <w:rFonts w:ascii="Calibri" w:hAnsi="Calibri" w:cs="Calibri"/>
                <w:color w:val="000000"/>
              </w:rPr>
            </w:pPr>
            <w:r>
              <w:rPr>
                <w:rFonts w:ascii="Calibri" w:hAnsi="Calibri" w:cs="Calibri"/>
                <w:color w:val="000000"/>
              </w:rPr>
              <w:t xml:space="preserve"> $24,454,925</w:t>
            </w:r>
            <w:r w:rsidR="00AE1F44" w:rsidRPr="00AE1F44">
              <w:rPr>
                <w:rFonts w:ascii="Calibri" w:hAnsi="Calibri" w:cs="Calibri"/>
                <w:color w:val="000000"/>
              </w:rPr>
              <w:t xml:space="preserve"> </w:t>
            </w:r>
          </w:p>
        </w:tc>
      </w:tr>
      <w:tr w:rsidR="00AE1F44" w:rsidRPr="00704328" w14:paraId="64D0BC15" w14:textId="77777777" w:rsidTr="00320ABF">
        <w:trPr>
          <w:trHeight w:val="299"/>
          <w:jc w:val="center"/>
        </w:trPr>
        <w:tc>
          <w:tcPr>
            <w:tcW w:w="2566" w:type="dxa"/>
            <w:tcBorders>
              <w:top w:val="nil"/>
              <w:left w:val="single" w:sz="4" w:space="0" w:color="auto"/>
              <w:bottom w:val="single" w:sz="4" w:space="0" w:color="auto"/>
              <w:right w:val="single" w:sz="4" w:space="0" w:color="auto"/>
            </w:tcBorders>
            <w:noWrap/>
            <w:vAlign w:val="bottom"/>
          </w:tcPr>
          <w:p w14:paraId="64D0BC13" w14:textId="70ACFEA3" w:rsidR="00AE1F44" w:rsidRPr="00272586" w:rsidRDefault="00736509" w:rsidP="00704328">
            <w:pPr>
              <w:jc w:val="right"/>
              <w:rPr>
                <w:rFonts w:ascii="Calibri" w:hAnsi="Calibri" w:cs="Calibri"/>
                <w:b/>
                <w:bCs/>
                <w:color w:val="000000"/>
              </w:rPr>
            </w:pPr>
            <w:r>
              <w:rPr>
                <w:rFonts w:ascii="Calibri" w:hAnsi="Calibri" w:cs="Calibri"/>
                <w:b/>
                <w:bCs/>
                <w:color w:val="000000"/>
              </w:rPr>
              <w:t>Remaining</w:t>
            </w:r>
            <w:r w:rsidR="00AE1F44" w:rsidRPr="00C00724">
              <w:rPr>
                <w:rFonts w:ascii="Calibri" w:hAnsi="Calibri" w:cs="Calibri"/>
                <w:b/>
                <w:bCs/>
                <w:color w:val="000000"/>
              </w:rPr>
              <w:t>:</w:t>
            </w:r>
          </w:p>
        </w:tc>
        <w:tc>
          <w:tcPr>
            <w:tcW w:w="2361" w:type="dxa"/>
            <w:tcBorders>
              <w:top w:val="nil"/>
              <w:left w:val="nil"/>
              <w:bottom w:val="single" w:sz="4" w:space="0" w:color="auto"/>
              <w:right w:val="single" w:sz="4" w:space="0" w:color="auto"/>
            </w:tcBorders>
            <w:noWrap/>
            <w:vAlign w:val="bottom"/>
          </w:tcPr>
          <w:p w14:paraId="64D0BC14" w14:textId="6F66B53C" w:rsidR="00AE1F44" w:rsidRPr="00AE1F44" w:rsidRDefault="00315066" w:rsidP="00AE1F44">
            <w:pPr>
              <w:jc w:val="right"/>
              <w:rPr>
                <w:rFonts w:ascii="Calibri" w:hAnsi="Calibri" w:cs="Calibri"/>
                <w:color w:val="000000"/>
              </w:rPr>
            </w:pPr>
            <w:r>
              <w:rPr>
                <w:rFonts w:ascii="Calibri" w:hAnsi="Calibri" w:cs="Calibri"/>
                <w:color w:val="000000"/>
              </w:rPr>
              <w:t xml:space="preserve"> $0</w:t>
            </w:r>
            <w:r w:rsidR="00AE1F44" w:rsidRPr="00AE1F44">
              <w:rPr>
                <w:rFonts w:ascii="Calibri" w:hAnsi="Calibri" w:cs="Calibri"/>
                <w:color w:val="000000"/>
              </w:rPr>
              <w:t xml:space="preserve"> </w:t>
            </w:r>
          </w:p>
        </w:tc>
      </w:tr>
      <w:tr w:rsidR="00AE1F44" w:rsidRPr="00704328" w14:paraId="64D0BC1B" w14:textId="77777777" w:rsidTr="00320ABF">
        <w:trPr>
          <w:trHeight w:val="299"/>
          <w:jc w:val="center"/>
        </w:trPr>
        <w:tc>
          <w:tcPr>
            <w:tcW w:w="2566" w:type="dxa"/>
            <w:tcBorders>
              <w:top w:val="nil"/>
              <w:left w:val="single" w:sz="4" w:space="0" w:color="auto"/>
              <w:bottom w:val="single" w:sz="4" w:space="0" w:color="auto"/>
              <w:right w:val="single" w:sz="4" w:space="0" w:color="auto"/>
            </w:tcBorders>
            <w:noWrap/>
            <w:vAlign w:val="bottom"/>
          </w:tcPr>
          <w:p w14:paraId="64D0BC19" w14:textId="32BC3567" w:rsidR="00AE1F44" w:rsidRPr="00272586" w:rsidRDefault="00AE1F44" w:rsidP="00736509">
            <w:pPr>
              <w:jc w:val="right"/>
              <w:rPr>
                <w:rFonts w:ascii="Calibri" w:hAnsi="Calibri" w:cs="Calibri"/>
                <w:b/>
                <w:bCs/>
                <w:color w:val="000000"/>
              </w:rPr>
            </w:pPr>
            <w:r w:rsidRPr="00272586">
              <w:rPr>
                <w:rFonts w:ascii="Calibri" w:hAnsi="Calibri" w:cs="Calibri"/>
                <w:b/>
                <w:bCs/>
                <w:color w:val="000000"/>
              </w:rPr>
              <w:t xml:space="preserve">Projects </w:t>
            </w:r>
            <w:r w:rsidR="00736509">
              <w:rPr>
                <w:rFonts w:ascii="Calibri" w:hAnsi="Calibri" w:cs="Calibri"/>
                <w:b/>
                <w:bCs/>
                <w:color w:val="000000"/>
              </w:rPr>
              <w:t>Completed</w:t>
            </w:r>
            <w:r w:rsidRPr="00272586">
              <w:rPr>
                <w:rFonts w:ascii="Calibri" w:hAnsi="Calibri" w:cs="Calibri"/>
                <w:b/>
                <w:bCs/>
                <w:color w:val="000000"/>
              </w:rPr>
              <w:t xml:space="preserve">: </w:t>
            </w:r>
          </w:p>
        </w:tc>
        <w:tc>
          <w:tcPr>
            <w:tcW w:w="2361" w:type="dxa"/>
            <w:tcBorders>
              <w:top w:val="nil"/>
              <w:left w:val="nil"/>
              <w:bottom w:val="single" w:sz="4" w:space="0" w:color="auto"/>
              <w:right w:val="single" w:sz="4" w:space="0" w:color="auto"/>
            </w:tcBorders>
            <w:noWrap/>
            <w:vAlign w:val="bottom"/>
          </w:tcPr>
          <w:p w14:paraId="64D0BC1A" w14:textId="05FE13AC" w:rsidR="00AE1F44" w:rsidRPr="00AE1F44" w:rsidRDefault="00320ABF" w:rsidP="00AE1F44">
            <w:pPr>
              <w:jc w:val="right"/>
              <w:rPr>
                <w:rFonts w:ascii="Calibri" w:hAnsi="Calibri" w:cs="Calibri"/>
                <w:color w:val="000000"/>
              </w:rPr>
            </w:pPr>
            <w:r>
              <w:rPr>
                <w:rFonts w:ascii="Calibri" w:hAnsi="Calibri" w:cs="Calibri"/>
                <w:color w:val="000000"/>
              </w:rPr>
              <w:t xml:space="preserve"> 33</w:t>
            </w:r>
            <w:r w:rsidR="00AE1F44" w:rsidRPr="00AE1F44">
              <w:rPr>
                <w:rFonts w:ascii="Calibri" w:hAnsi="Calibri" w:cs="Calibri"/>
                <w:color w:val="000000"/>
              </w:rPr>
              <w:t xml:space="preserve"> </w:t>
            </w:r>
          </w:p>
        </w:tc>
      </w:tr>
      <w:tr w:rsidR="004D5933" w:rsidRPr="00704328" w14:paraId="64D0BC21" w14:textId="77777777" w:rsidTr="00320ABF">
        <w:trPr>
          <w:trHeight w:val="299"/>
          <w:jc w:val="center"/>
        </w:trPr>
        <w:tc>
          <w:tcPr>
            <w:tcW w:w="2566" w:type="dxa"/>
            <w:tcBorders>
              <w:top w:val="nil"/>
              <w:left w:val="single" w:sz="4" w:space="0" w:color="auto"/>
              <w:bottom w:val="single" w:sz="4" w:space="0" w:color="auto"/>
              <w:right w:val="single" w:sz="4" w:space="0" w:color="auto"/>
            </w:tcBorders>
            <w:noWrap/>
            <w:vAlign w:val="bottom"/>
          </w:tcPr>
          <w:p w14:paraId="64D0BC1F" w14:textId="77777777" w:rsidR="004D5933" w:rsidRPr="00272586" w:rsidRDefault="004D5933" w:rsidP="00704328">
            <w:pPr>
              <w:jc w:val="right"/>
              <w:rPr>
                <w:rFonts w:ascii="Calibri" w:hAnsi="Calibri" w:cs="Calibri"/>
                <w:b/>
                <w:bCs/>
                <w:color w:val="000000"/>
              </w:rPr>
            </w:pPr>
            <w:r w:rsidRPr="00272586">
              <w:rPr>
                <w:rFonts w:ascii="Calibri" w:hAnsi="Calibri" w:cs="Calibri"/>
                <w:b/>
                <w:bCs/>
                <w:color w:val="000000"/>
              </w:rPr>
              <w:t>LDNR Program Manager:</w:t>
            </w:r>
          </w:p>
        </w:tc>
        <w:tc>
          <w:tcPr>
            <w:tcW w:w="2361" w:type="dxa"/>
            <w:tcBorders>
              <w:top w:val="nil"/>
              <w:left w:val="nil"/>
              <w:bottom w:val="single" w:sz="4" w:space="0" w:color="auto"/>
              <w:right w:val="single" w:sz="4" w:space="0" w:color="auto"/>
            </w:tcBorders>
            <w:noWrap/>
            <w:vAlign w:val="bottom"/>
          </w:tcPr>
          <w:p w14:paraId="64D0BC20" w14:textId="77777777" w:rsidR="004D5933" w:rsidRPr="00704328" w:rsidRDefault="004D5933" w:rsidP="00704328">
            <w:pPr>
              <w:jc w:val="right"/>
              <w:rPr>
                <w:rFonts w:ascii="Calibri" w:hAnsi="Calibri" w:cs="Calibri"/>
                <w:color w:val="000000"/>
              </w:rPr>
            </w:pPr>
            <w:r w:rsidRPr="00704328">
              <w:rPr>
                <w:rFonts w:ascii="Calibri" w:hAnsi="Calibri" w:cs="Calibri"/>
                <w:color w:val="000000"/>
              </w:rPr>
              <w:t>Louis McArthur</w:t>
            </w:r>
          </w:p>
        </w:tc>
      </w:tr>
    </w:tbl>
    <w:p w14:paraId="64D0BC22" w14:textId="77777777" w:rsidR="004D5933" w:rsidRPr="0004300A" w:rsidRDefault="004D5933" w:rsidP="00A60996">
      <w:pPr>
        <w:rPr>
          <w:b/>
          <w:sz w:val="12"/>
          <w:szCs w:val="12"/>
        </w:rPr>
      </w:pPr>
      <w:r>
        <w:rPr>
          <w:b/>
        </w:rPr>
        <w:t xml:space="preserve"> </w:t>
      </w:r>
    </w:p>
    <w:p w14:paraId="64D0BC23" w14:textId="77777777" w:rsidR="004D5933" w:rsidRDefault="004D5933" w:rsidP="00A60996">
      <w:pPr>
        <w:rPr>
          <w:b/>
        </w:rPr>
      </w:pPr>
      <w:r w:rsidRPr="000F52BE">
        <w:rPr>
          <w:b/>
        </w:rPr>
        <w:t>Administrative Steps Taken</w:t>
      </w:r>
      <w:r w:rsidR="00A14D12">
        <w:rPr>
          <w:b/>
        </w:rPr>
        <w:t>:</w:t>
      </w:r>
    </w:p>
    <w:p w14:paraId="5143663F" w14:textId="00378408" w:rsidR="00591A2D" w:rsidRPr="00E65696" w:rsidRDefault="00B23DDA" w:rsidP="00591A2D">
      <w:pPr>
        <w:pStyle w:val="Bullet"/>
        <w:spacing w:after="120"/>
      </w:pPr>
      <w:r>
        <w:t xml:space="preserve">January 18, 2012, sent urgent deadline reminder and reporting requirements letter </w:t>
      </w:r>
      <w:proofErr w:type="spellStart"/>
      <w:r>
        <w:t>subgrantees</w:t>
      </w:r>
      <w:proofErr w:type="spellEnd"/>
      <w:r>
        <w:t>.</w:t>
      </w:r>
    </w:p>
    <w:p w14:paraId="64D0BC2E" w14:textId="77777777" w:rsidR="004D5933" w:rsidRDefault="004D5933" w:rsidP="00A60996">
      <w:pPr>
        <w:rPr>
          <w:b/>
        </w:rPr>
      </w:pPr>
      <w:r w:rsidRPr="000F52BE">
        <w:rPr>
          <w:b/>
        </w:rPr>
        <w:t>Milestones Accomplished:</w:t>
      </w:r>
    </w:p>
    <w:p w14:paraId="6CD0E279" w14:textId="248D254F" w:rsidR="00B23DDA" w:rsidRPr="00B23DDA" w:rsidRDefault="00B23DDA" w:rsidP="00B23DDA">
      <w:pPr>
        <w:pStyle w:val="Bullet"/>
        <w:spacing w:after="120"/>
      </w:pPr>
      <w:r w:rsidRPr="00B23DDA">
        <w:t>All projects completed within the amended performance period.</w:t>
      </w:r>
    </w:p>
    <w:p w14:paraId="003D3A53" w14:textId="77777777" w:rsidR="00C706B2" w:rsidRDefault="00C706B2" w:rsidP="00A60996">
      <w:pPr>
        <w:rPr>
          <w:b/>
        </w:rPr>
      </w:pPr>
    </w:p>
    <w:p w14:paraId="331DF422" w14:textId="1AF8D0CB" w:rsidR="00CA6C35" w:rsidRDefault="00CA6C35" w:rsidP="00CA6C35">
      <w:pPr>
        <w:pStyle w:val="Caption"/>
        <w:keepNext/>
      </w:pPr>
      <w:r>
        <w:t xml:space="preserve">Table </w:t>
      </w:r>
      <w:fldSimple w:instr=" SEQ Table \* ARABIC ">
        <w:r w:rsidR="00770768">
          <w:rPr>
            <w:noProof/>
          </w:rPr>
          <w:t>2</w:t>
        </w:r>
      </w:fldSimple>
      <w:r>
        <w:t xml:space="preserve"> - Energy Savings and GHG Emission Reduction for State Buildings Projects</w:t>
      </w:r>
    </w:p>
    <w:tbl>
      <w:tblPr>
        <w:tblW w:w="9465" w:type="dxa"/>
        <w:jc w:val="center"/>
        <w:tblInd w:w="103" w:type="dxa"/>
        <w:tblLook w:val="04A0" w:firstRow="1" w:lastRow="0" w:firstColumn="1" w:lastColumn="0" w:noHBand="0" w:noVBand="1"/>
      </w:tblPr>
      <w:tblGrid>
        <w:gridCol w:w="3350"/>
        <w:gridCol w:w="1435"/>
        <w:gridCol w:w="2070"/>
        <w:gridCol w:w="1312"/>
        <w:gridCol w:w="1298"/>
      </w:tblGrid>
      <w:tr w:rsidR="00266A6C" w:rsidRPr="004424CA" w14:paraId="153DC78C" w14:textId="77777777" w:rsidTr="00493ABC">
        <w:trPr>
          <w:trHeight w:val="900"/>
          <w:jc w:val="center"/>
        </w:trPr>
        <w:tc>
          <w:tcPr>
            <w:tcW w:w="33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4EEF2E57" w14:textId="77777777" w:rsidR="00266A6C" w:rsidRPr="004424CA" w:rsidRDefault="00266A6C" w:rsidP="004424CA">
            <w:pPr>
              <w:jc w:val="center"/>
              <w:rPr>
                <w:rFonts w:ascii="Calibri" w:hAnsi="Calibri" w:cs="Calibri"/>
                <w:b/>
                <w:color w:val="FFFFFF"/>
              </w:rPr>
            </w:pPr>
            <w:r w:rsidRPr="004424CA">
              <w:rPr>
                <w:rFonts w:ascii="Calibri" w:hAnsi="Calibri" w:cs="Calibri"/>
                <w:b/>
                <w:color w:val="FFFFFF"/>
              </w:rPr>
              <w:t>University</w:t>
            </w:r>
          </w:p>
        </w:tc>
        <w:tc>
          <w:tcPr>
            <w:tcW w:w="1435" w:type="dxa"/>
            <w:tcBorders>
              <w:top w:val="single" w:sz="4" w:space="0" w:color="auto"/>
              <w:left w:val="nil"/>
              <w:bottom w:val="single" w:sz="4" w:space="0" w:color="auto"/>
              <w:right w:val="single" w:sz="4" w:space="0" w:color="auto"/>
            </w:tcBorders>
            <w:shd w:val="clear" w:color="auto" w:fill="365F91" w:themeFill="accent1" w:themeFillShade="BF"/>
            <w:vAlign w:val="bottom"/>
          </w:tcPr>
          <w:p w14:paraId="6071A008" w14:textId="770F9E53" w:rsidR="00266A6C" w:rsidRPr="004424CA" w:rsidRDefault="00266A6C" w:rsidP="00266A6C">
            <w:pPr>
              <w:jc w:val="center"/>
              <w:rPr>
                <w:rFonts w:ascii="Calibri" w:hAnsi="Calibri" w:cs="Calibri"/>
                <w:b/>
                <w:color w:val="FFFFFF"/>
              </w:rPr>
            </w:pPr>
            <w:r>
              <w:rPr>
                <w:rFonts w:ascii="Calibri" w:hAnsi="Calibri" w:cs="Calibri"/>
                <w:b/>
                <w:color w:val="FFFFFF"/>
              </w:rPr>
              <w:t>Funding Amount</w:t>
            </w:r>
          </w:p>
        </w:tc>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48D18C68" w14:textId="6066BD1B" w:rsidR="00266A6C" w:rsidRPr="004424CA" w:rsidRDefault="00266A6C" w:rsidP="004424CA">
            <w:pPr>
              <w:jc w:val="center"/>
              <w:rPr>
                <w:rFonts w:ascii="Calibri" w:hAnsi="Calibri" w:cs="Calibri"/>
                <w:b/>
                <w:color w:val="FFFFFF"/>
              </w:rPr>
            </w:pPr>
            <w:r w:rsidRPr="004424CA">
              <w:rPr>
                <w:rFonts w:ascii="Calibri" w:hAnsi="Calibri" w:cs="Calibri"/>
                <w:b/>
                <w:color w:val="FFFFFF"/>
              </w:rPr>
              <w:t>Managing Entity</w:t>
            </w:r>
          </w:p>
        </w:tc>
        <w:tc>
          <w:tcPr>
            <w:tcW w:w="1312"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2A045297" w14:textId="77777777" w:rsidR="00266A6C" w:rsidRPr="004424CA" w:rsidRDefault="00266A6C" w:rsidP="004424CA">
            <w:pPr>
              <w:jc w:val="center"/>
              <w:rPr>
                <w:rFonts w:ascii="Calibri" w:hAnsi="Calibri" w:cs="Calibri"/>
                <w:b/>
                <w:color w:val="FFFFFF"/>
              </w:rPr>
            </w:pPr>
            <w:r w:rsidRPr="004424CA">
              <w:rPr>
                <w:rFonts w:ascii="Calibri" w:hAnsi="Calibri" w:cs="Calibri"/>
                <w:b/>
                <w:color w:val="FFFFFF"/>
              </w:rPr>
              <w:t>Energy Savings (</w:t>
            </w:r>
            <w:proofErr w:type="spellStart"/>
            <w:r w:rsidRPr="004424CA">
              <w:rPr>
                <w:rFonts w:ascii="Calibri" w:hAnsi="Calibri" w:cs="Calibri"/>
                <w:b/>
                <w:color w:val="FFFFFF"/>
              </w:rPr>
              <w:t>mmBTU</w:t>
            </w:r>
            <w:proofErr w:type="spellEnd"/>
            <w:r w:rsidRPr="004424CA">
              <w:rPr>
                <w:rFonts w:ascii="Calibri" w:hAnsi="Calibri" w:cs="Calibri"/>
                <w:b/>
                <w:color w:val="FFFFFF"/>
              </w:rPr>
              <w:t>)</w:t>
            </w:r>
          </w:p>
        </w:tc>
        <w:tc>
          <w:tcPr>
            <w:tcW w:w="1298"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02E13869" w14:textId="77777777" w:rsidR="00266A6C" w:rsidRPr="004424CA" w:rsidRDefault="00266A6C" w:rsidP="004424CA">
            <w:pPr>
              <w:jc w:val="center"/>
              <w:rPr>
                <w:rFonts w:ascii="Calibri" w:hAnsi="Calibri" w:cs="Calibri"/>
                <w:b/>
                <w:color w:val="FFFFFF"/>
              </w:rPr>
            </w:pPr>
            <w:r w:rsidRPr="004424CA">
              <w:rPr>
                <w:rFonts w:ascii="Calibri" w:hAnsi="Calibri" w:cs="Calibri"/>
                <w:b/>
                <w:color w:val="FFFFFF"/>
              </w:rPr>
              <w:t>GHG Emission Reduction (MTCO2E)</w:t>
            </w:r>
          </w:p>
        </w:tc>
      </w:tr>
      <w:tr w:rsidR="00493ABC" w:rsidRPr="004424CA" w14:paraId="0D9CDC71"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7E1D1090"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LCTCS - Final/All Projects</w:t>
            </w:r>
          </w:p>
        </w:tc>
        <w:tc>
          <w:tcPr>
            <w:tcW w:w="1435" w:type="dxa"/>
            <w:tcBorders>
              <w:top w:val="single" w:sz="4" w:space="0" w:color="auto"/>
              <w:left w:val="nil"/>
              <w:bottom w:val="single" w:sz="4" w:space="0" w:color="auto"/>
              <w:right w:val="single" w:sz="4" w:space="0" w:color="auto"/>
            </w:tcBorders>
            <w:vAlign w:val="bottom"/>
          </w:tcPr>
          <w:p w14:paraId="00F811D9" w14:textId="7C560059" w:rsidR="00493ABC" w:rsidRPr="00266A6C" w:rsidRDefault="00493ABC" w:rsidP="00493ABC">
            <w:pPr>
              <w:jc w:val="right"/>
              <w:rPr>
                <w:rFonts w:ascii="Calibri" w:hAnsi="Calibri" w:cs="Calibri"/>
                <w:b/>
                <w:color w:val="FFFFFF"/>
              </w:rPr>
            </w:pPr>
            <w:r>
              <w:rPr>
                <w:rFonts w:ascii="Calibri" w:hAnsi="Calibri" w:cs="Calibri"/>
                <w:color w:val="000000"/>
                <w:szCs w:val="22"/>
              </w:rPr>
              <w:t>$2,357,086</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3C1158D4" w14:textId="021529FA"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008981E1"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10,054.59</w:t>
            </w:r>
          </w:p>
        </w:tc>
        <w:tc>
          <w:tcPr>
            <w:tcW w:w="1298" w:type="dxa"/>
            <w:tcBorders>
              <w:top w:val="nil"/>
              <w:left w:val="nil"/>
              <w:bottom w:val="single" w:sz="4" w:space="0" w:color="auto"/>
              <w:right w:val="single" w:sz="4" w:space="0" w:color="auto"/>
            </w:tcBorders>
            <w:shd w:val="clear" w:color="auto" w:fill="auto"/>
            <w:noWrap/>
            <w:vAlign w:val="bottom"/>
            <w:hideMark/>
          </w:tcPr>
          <w:p w14:paraId="36484571"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1,571.23</w:t>
            </w:r>
          </w:p>
        </w:tc>
      </w:tr>
      <w:tr w:rsidR="00493ABC" w:rsidRPr="004424CA" w14:paraId="3845973B"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55C19891"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A&amp;M</w:t>
            </w:r>
          </w:p>
        </w:tc>
        <w:tc>
          <w:tcPr>
            <w:tcW w:w="1435" w:type="dxa"/>
            <w:tcBorders>
              <w:top w:val="single" w:sz="4" w:space="0" w:color="auto"/>
              <w:left w:val="nil"/>
              <w:bottom w:val="single" w:sz="4" w:space="0" w:color="auto"/>
              <w:right w:val="single" w:sz="4" w:space="0" w:color="auto"/>
            </w:tcBorders>
            <w:vAlign w:val="bottom"/>
          </w:tcPr>
          <w:p w14:paraId="46F1D2D3" w14:textId="0A58533E" w:rsidR="00493ABC" w:rsidRPr="00266A6C" w:rsidRDefault="00493ABC" w:rsidP="00493ABC">
            <w:pPr>
              <w:jc w:val="right"/>
              <w:rPr>
                <w:rFonts w:ascii="Calibri" w:hAnsi="Calibri" w:cs="Calibri"/>
                <w:b/>
                <w:color w:val="FFFFFF"/>
              </w:rPr>
            </w:pPr>
            <w:r>
              <w:rPr>
                <w:rFonts w:ascii="Calibri" w:hAnsi="Calibri" w:cs="Calibri"/>
                <w:color w:val="000000"/>
                <w:szCs w:val="22"/>
              </w:rPr>
              <w:t>$1,156,729</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F06D162" w14:textId="47D163E3"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439B8D38"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57,708.80</w:t>
            </w:r>
          </w:p>
        </w:tc>
        <w:tc>
          <w:tcPr>
            <w:tcW w:w="1298" w:type="dxa"/>
            <w:tcBorders>
              <w:top w:val="nil"/>
              <w:left w:val="nil"/>
              <w:bottom w:val="single" w:sz="4" w:space="0" w:color="auto"/>
              <w:right w:val="single" w:sz="4" w:space="0" w:color="auto"/>
            </w:tcBorders>
            <w:shd w:val="clear" w:color="auto" w:fill="auto"/>
            <w:noWrap/>
            <w:vAlign w:val="bottom"/>
            <w:hideMark/>
          </w:tcPr>
          <w:p w14:paraId="4185777C"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9,018.15</w:t>
            </w:r>
          </w:p>
        </w:tc>
      </w:tr>
      <w:tr w:rsidR="00493ABC" w:rsidRPr="004424CA" w14:paraId="4E6FDC74"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0C77B56"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Alexandria</w:t>
            </w:r>
          </w:p>
        </w:tc>
        <w:tc>
          <w:tcPr>
            <w:tcW w:w="1435" w:type="dxa"/>
            <w:tcBorders>
              <w:top w:val="single" w:sz="4" w:space="0" w:color="auto"/>
              <w:left w:val="nil"/>
              <w:bottom w:val="single" w:sz="4" w:space="0" w:color="auto"/>
              <w:right w:val="single" w:sz="4" w:space="0" w:color="auto"/>
            </w:tcBorders>
            <w:vAlign w:val="bottom"/>
          </w:tcPr>
          <w:p w14:paraId="7FB139EA" w14:textId="797E28BE" w:rsidR="00493ABC" w:rsidRPr="00266A6C" w:rsidRDefault="00493ABC" w:rsidP="00493ABC">
            <w:pPr>
              <w:jc w:val="right"/>
              <w:rPr>
                <w:rFonts w:ascii="Calibri" w:hAnsi="Calibri" w:cs="Calibri"/>
                <w:b/>
                <w:color w:val="FFFFFF"/>
              </w:rPr>
            </w:pPr>
            <w:r>
              <w:rPr>
                <w:rFonts w:ascii="Calibri" w:hAnsi="Calibri" w:cs="Calibri"/>
                <w:color w:val="000000"/>
                <w:szCs w:val="22"/>
              </w:rPr>
              <w:t>$96,370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FD38854" w14:textId="4631CDCE"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5121E28B"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127.49</w:t>
            </w:r>
          </w:p>
        </w:tc>
        <w:tc>
          <w:tcPr>
            <w:tcW w:w="1298" w:type="dxa"/>
            <w:tcBorders>
              <w:top w:val="nil"/>
              <w:left w:val="nil"/>
              <w:bottom w:val="single" w:sz="4" w:space="0" w:color="auto"/>
              <w:right w:val="single" w:sz="4" w:space="0" w:color="auto"/>
            </w:tcBorders>
            <w:shd w:val="clear" w:color="auto" w:fill="auto"/>
            <w:noWrap/>
            <w:vAlign w:val="bottom"/>
            <w:hideMark/>
          </w:tcPr>
          <w:p w14:paraId="1BFCDB25"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19.92</w:t>
            </w:r>
          </w:p>
        </w:tc>
      </w:tr>
      <w:tr w:rsidR="00493ABC" w:rsidRPr="004424CA" w14:paraId="144EDF7E"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346928F4"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Eunice</w:t>
            </w:r>
          </w:p>
        </w:tc>
        <w:tc>
          <w:tcPr>
            <w:tcW w:w="1435" w:type="dxa"/>
            <w:tcBorders>
              <w:top w:val="single" w:sz="4" w:space="0" w:color="auto"/>
              <w:left w:val="nil"/>
              <w:bottom w:val="single" w:sz="4" w:space="0" w:color="auto"/>
              <w:right w:val="single" w:sz="4" w:space="0" w:color="auto"/>
            </w:tcBorders>
            <w:vAlign w:val="bottom"/>
          </w:tcPr>
          <w:p w14:paraId="3CF5C6AE" w14:textId="77EDFC34" w:rsidR="00493ABC" w:rsidRPr="00266A6C" w:rsidRDefault="00493ABC" w:rsidP="00493ABC">
            <w:pPr>
              <w:jc w:val="right"/>
              <w:rPr>
                <w:rFonts w:ascii="Calibri" w:hAnsi="Calibri" w:cs="Calibri"/>
                <w:b/>
                <w:color w:val="FFFFFF"/>
              </w:rPr>
            </w:pPr>
            <w:r>
              <w:rPr>
                <w:rFonts w:ascii="Calibri" w:hAnsi="Calibri" w:cs="Calibri"/>
                <w:color w:val="000000"/>
                <w:szCs w:val="22"/>
              </w:rPr>
              <w:t>$901,192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154F82D" w14:textId="4D07BD4B"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73C1A086"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654.06</w:t>
            </w:r>
          </w:p>
        </w:tc>
        <w:tc>
          <w:tcPr>
            <w:tcW w:w="1298" w:type="dxa"/>
            <w:tcBorders>
              <w:top w:val="nil"/>
              <w:left w:val="nil"/>
              <w:bottom w:val="single" w:sz="4" w:space="0" w:color="auto"/>
              <w:right w:val="single" w:sz="4" w:space="0" w:color="auto"/>
            </w:tcBorders>
            <w:shd w:val="clear" w:color="auto" w:fill="auto"/>
            <w:noWrap/>
            <w:vAlign w:val="bottom"/>
            <w:hideMark/>
          </w:tcPr>
          <w:p w14:paraId="66382E23"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102.21</w:t>
            </w:r>
          </w:p>
        </w:tc>
      </w:tr>
      <w:tr w:rsidR="00493ABC" w:rsidRPr="004424CA" w14:paraId="66CC8752"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30E09208"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HSC New Orleans</w:t>
            </w:r>
          </w:p>
        </w:tc>
        <w:tc>
          <w:tcPr>
            <w:tcW w:w="1435" w:type="dxa"/>
            <w:tcBorders>
              <w:top w:val="single" w:sz="4" w:space="0" w:color="auto"/>
              <w:left w:val="nil"/>
              <w:bottom w:val="single" w:sz="4" w:space="0" w:color="auto"/>
              <w:right w:val="single" w:sz="4" w:space="0" w:color="auto"/>
            </w:tcBorders>
            <w:vAlign w:val="bottom"/>
          </w:tcPr>
          <w:p w14:paraId="48370287" w14:textId="7FF14867" w:rsidR="00493ABC" w:rsidRPr="00266A6C" w:rsidRDefault="00493ABC" w:rsidP="00493ABC">
            <w:pPr>
              <w:jc w:val="right"/>
              <w:rPr>
                <w:rFonts w:ascii="Calibri" w:hAnsi="Calibri" w:cs="Calibri"/>
                <w:b/>
                <w:color w:val="FFFFFF"/>
              </w:rPr>
            </w:pPr>
            <w:r>
              <w:rPr>
                <w:rFonts w:ascii="Calibri" w:hAnsi="Calibri" w:cs="Calibri"/>
                <w:color w:val="000000"/>
                <w:szCs w:val="22"/>
              </w:rPr>
              <w:t>$175,307</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324F0BA8" w14:textId="3BD3D249"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1D7F0234"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6,604.52</w:t>
            </w:r>
          </w:p>
        </w:tc>
        <w:tc>
          <w:tcPr>
            <w:tcW w:w="1298" w:type="dxa"/>
            <w:tcBorders>
              <w:top w:val="nil"/>
              <w:left w:val="nil"/>
              <w:bottom w:val="single" w:sz="4" w:space="0" w:color="auto"/>
              <w:right w:val="single" w:sz="4" w:space="0" w:color="auto"/>
            </w:tcBorders>
            <w:shd w:val="clear" w:color="auto" w:fill="auto"/>
            <w:noWrap/>
            <w:vAlign w:val="bottom"/>
            <w:hideMark/>
          </w:tcPr>
          <w:p w14:paraId="2C843406"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1,032.09</w:t>
            </w:r>
          </w:p>
        </w:tc>
      </w:tr>
      <w:tr w:rsidR="00493ABC" w:rsidRPr="004424CA" w14:paraId="40AB6078"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4F703705"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HSC Shreveport</w:t>
            </w:r>
          </w:p>
        </w:tc>
        <w:tc>
          <w:tcPr>
            <w:tcW w:w="1435" w:type="dxa"/>
            <w:tcBorders>
              <w:top w:val="single" w:sz="4" w:space="0" w:color="auto"/>
              <w:left w:val="nil"/>
              <w:bottom w:val="single" w:sz="4" w:space="0" w:color="auto"/>
              <w:right w:val="single" w:sz="4" w:space="0" w:color="auto"/>
            </w:tcBorders>
            <w:vAlign w:val="bottom"/>
          </w:tcPr>
          <w:p w14:paraId="2A490322" w14:textId="66739ED0" w:rsidR="00493ABC" w:rsidRPr="00266A6C" w:rsidRDefault="00493ABC" w:rsidP="00493ABC">
            <w:pPr>
              <w:jc w:val="right"/>
              <w:rPr>
                <w:rFonts w:ascii="Calibri" w:hAnsi="Calibri" w:cs="Calibri"/>
                <w:b/>
                <w:color w:val="FFFFFF"/>
              </w:rPr>
            </w:pPr>
            <w:r>
              <w:rPr>
                <w:rFonts w:ascii="Calibri" w:hAnsi="Calibri" w:cs="Calibri"/>
                <w:color w:val="000000"/>
                <w:szCs w:val="22"/>
              </w:rPr>
              <w:t>$125,400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EFB99AE" w14:textId="0168BDE1"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35435A0A"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0.20</w:t>
            </w:r>
          </w:p>
        </w:tc>
        <w:tc>
          <w:tcPr>
            <w:tcW w:w="1298" w:type="dxa"/>
            <w:tcBorders>
              <w:top w:val="nil"/>
              <w:left w:val="nil"/>
              <w:bottom w:val="single" w:sz="4" w:space="0" w:color="auto"/>
              <w:right w:val="single" w:sz="4" w:space="0" w:color="auto"/>
            </w:tcBorders>
            <w:shd w:val="clear" w:color="auto" w:fill="auto"/>
            <w:noWrap/>
            <w:vAlign w:val="bottom"/>
            <w:hideMark/>
          </w:tcPr>
          <w:p w14:paraId="73E20374"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0.03</w:t>
            </w:r>
          </w:p>
        </w:tc>
      </w:tr>
      <w:tr w:rsidR="00493ABC" w:rsidRPr="004424CA" w14:paraId="1D0CDDC7"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09A0A1A8"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Law Center</w:t>
            </w:r>
          </w:p>
        </w:tc>
        <w:tc>
          <w:tcPr>
            <w:tcW w:w="1435" w:type="dxa"/>
            <w:tcBorders>
              <w:top w:val="single" w:sz="4" w:space="0" w:color="auto"/>
              <w:left w:val="nil"/>
              <w:bottom w:val="single" w:sz="4" w:space="0" w:color="auto"/>
              <w:right w:val="single" w:sz="4" w:space="0" w:color="auto"/>
            </w:tcBorders>
            <w:vAlign w:val="bottom"/>
          </w:tcPr>
          <w:p w14:paraId="6E74C37C" w14:textId="7CA07417" w:rsidR="00493ABC" w:rsidRPr="00266A6C" w:rsidRDefault="00493ABC" w:rsidP="00493ABC">
            <w:pPr>
              <w:jc w:val="right"/>
              <w:rPr>
                <w:rFonts w:ascii="Calibri" w:hAnsi="Calibri" w:cs="Calibri"/>
                <w:b/>
                <w:color w:val="FFFFFF"/>
              </w:rPr>
            </w:pPr>
            <w:r>
              <w:rPr>
                <w:rFonts w:ascii="Calibri" w:hAnsi="Calibri" w:cs="Calibri"/>
                <w:color w:val="000000"/>
                <w:szCs w:val="22"/>
              </w:rPr>
              <w:t>$240,899</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2665723" w14:textId="4E09F124"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5B29C0E4"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1,490.02</w:t>
            </w:r>
          </w:p>
        </w:tc>
        <w:tc>
          <w:tcPr>
            <w:tcW w:w="1298" w:type="dxa"/>
            <w:tcBorders>
              <w:top w:val="nil"/>
              <w:left w:val="nil"/>
              <w:bottom w:val="single" w:sz="4" w:space="0" w:color="auto"/>
              <w:right w:val="single" w:sz="4" w:space="0" w:color="auto"/>
            </w:tcBorders>
            <w:shd w:val="clear" w:color="auto" w:fill="auto"/>
            <w:noWrap/>
            <w:vAlign w:val="bottom"/>
            <w:hideMark/>
          </w:tcPr>
          <w:p w14:paraId="6BD9C94F"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282.85</w:t>
            </w:r>
          </w:p>
        </w:tc>
      </w:tr>
      <w:tr w:rsidR="00493ABC" w:rsidRPr="004424CA" w14:paraId="63C29664"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11A4DB5C"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Pennington</w:t>
            </w:r>
          </w:p>
        </w:tc>
        <w:tc>
          <w:tcPr>
            <w:tcW w:w="1435" w:type="dxa"/>
            <w:tcBorders>
              <w:top w:val="single" w:sz="4" w:space="0" w:color="auto"/>
              <w:left w:val="nil"/>
              <w:bottom w:val="single" w:sz="4" w:space="0" w:color="auto"/>
              <w:right w:val="single" w:sz="4" w:space="0" w:color="auto"/>
            </w:tcBorders>
            <w:vAlign w:val="bottom"/>
          </w:tcPr>
          <w:p w14:paraId="0F7A0EA0" w14:textId="32929117" w:rsidR="00493ABC" w:rsidRPr="00266A6C" w:rsidRDefault="00493ABC" w:rsidP="00493ABC">
            <w:pPr>
              <w:jc w:val="right"/>
              <w:rPr>
                <w:rFonts w:ascii="Calibri" w:hAnsi="Calibri" w:cs="Calibri"/>
                <w:b/>
                <w:color w:val="FFFFFF"/>
              </w:rPr>
            </w:pPr>
            <w:r>
              <w:rPr>
                <w:rFonts w:ascii="Calibri" w:hAnsi="Calibri" w:cs="Calibri"/>
                <w:color w:val="000000"/>
                <w:szCs w:val="22"/>
              </w:rPr>
              <w:t>$221,878</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C801782" w14:textId="107C66A2"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5912D42E"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227.90</w:t>
            </w:r>
          </w:p>
        </w:tc>
        <w:tc>
          <w:tcPr>
            <w:tcW w:w="1298" w:type="dxa"/>
            <w:tcBorders>
              <w:top w:val="nil"/>
              <w:left w:val="nil"/>
              <w:bottom w:val="single" w:sz="4" w:space="0" w:color="auto"/>
              <w:right w:val="single" w:sz="4" w:space="0" w:color="auto"/>
            </w:tcBorders>
            <w:shd w:val="clear" w:color="auto" w:fill="auto"/>
            <w:noWrap/>
            <w:vAlign w:val="bottom"/>
            <w:hideMark/>
          </w:tcPr>
          <w:p w14:paraId="4262CF96"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35.61</w:t>
            </w:r>
          </w:p>
        </w:tc>
      </w:tr>
      <w:tr w:rsidR="00493ABC" w:rsidRPr="004424CA" w14:paraId="7CE912C2"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3B105F8F"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Shreveport</w:t>
            </w:r>
          </w:p>
        </w:tc>
        <w:tc>
          <w:tcPr>
            <w:tcW w:w="1435" w:type="dxa"/>
            <w:tcBorders>
              <w:top w:val="single" w:sz="4" w:space="0" w:color="auto"/>
              <w:left w:val="nil"/>
              <w:bottom w:val="single" w:sz="4" w:space="0" w:color="auto"/>
              <w:right w:val="single" w:sz="4" w:space="0" w:color="auto"/>
            </w:tcBorders>
            <w:vAlign w:val="bottom"/>
          </w:tcPr>
          <w:p w14:paraId="1E91D9A5" w14:textId="3BD4E736" w:rsidR="00493ABC" w:rsidRPr="00266A6C" w:rsidRDefault="00493ABC" w:rsidP="00493ABC">
            <w:pPr>
              <w:jc w:val="right"/>
              <w:rPr>
                <w:rFonts w:ascii="Calibri" w:hAnsi="Calibri" w:cs="Calibri"/>
                <w:b/>
                <w:color w:val="FFFFFF"/>
              </w:rPr>
            </w:pPr>
            <w:r>
              <w:rPr>
                <w:rFonts w:ascii="Calibri" w:hAnsi="Calibri" w:cs="Calibri"/>
                <w:color w:val="000000"/>
                <w:szCs w:val="22"/>
              </w:rPr>
              <w:t>$320,930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E2EB3A2" w14:textId="588FC553"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60AE4104"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1,017.75</w:t>
            </w:r>
          </w:p>
        </w:tc>
        <w:tc>
          <w:tcPr>
            <w:tcW w:w="1298" w:type="dxa"/>
            <w:tcBorders>
              <w:top w:val="nil"/>
              <w:left w:val="nil"/>
              <w:bottom w:val="single" w:sz="4" w:space="0" w:color="auto"/>
              <w:right w:val="single" w:sz="4" w:space="0" w:color="auto"/>
            </w:tcBorders>
            <w:shd w:val="clear" w:color="auto" w:fill="auto"/>
            <w:noWrap/>
            <w:vAlign w:val="bottom"/>
            <w:hideMark/>
          </w:tcPr>
          <w:p w14:paraId="18011757"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159.04</w:t>
            </w:r>
          </w:p>
        </w:tc>
      </w:tr>
      <w:tr w:rsidR="00493ABC" w:rsidRPr="004424CA" w14:paraId="510C6E4A"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1481987C"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LUMCON</w:t>
            </w:r>
          </w:p>
        </w:tc>
        <w:tc>
          <w:tcPr>
            <w:tcW w:w="1435" w:type="dxa"/>
            <w:tcBorders>
              <w:top w:val="single" w:sz="4" w:space="0" w:color="auto"/>
              <w:left w:val="nil"/>
              <w:bottom w:val="single" w:sz="4" w:space="0" w:color="auto"/>
              <w:right w:val="single" w:sz="4" w:space="0" w:color="auto"/>
            </w:tcBorders>
            <w:vAlign w:val="bottom"/>
          </w:tcPr>
          <w:p w14:paraId="1D959246" w14:textId="71B6E3DF" w:rsidR="00493ABC" w:rsidRPr="00266A6C" w:rsidRDefault="00493ABC" w:rsidP="00493ABC">
            <w:pPr>
              <w:jc w:val="right"/>
              <w:rPr>
                <w:rFonts w:ascii="Calibri" w:hAnsi="Calibri" w:cs="Calibri"/>
                <w:b/>
                <w:color w:val="FFFFFF"/>
              </w:rPr>
            </w:pPr>
            <w:r>
              <w:rPr>
                <w:rFonts w:ascii="Calibri" w:hAnsi="Calibri" w:cs="Calibri"/>
                <w:color w:val="000000"/>
                <w:szCs w:val="22"/>
              </w:rPr>
              <w:t>$33,651</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AC39833" w14:textId="5C575646"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4CB2BD7C"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303.13</w:t>
            </w:r>
          </w:p>
        </w:tc>
        <w:tc>
          <w:tcPr>
            <w:tcW w:w="1298" w:type="dxa"/>
            <w:tcBorders>
              <w:top w:val="nil"/>
              <w:left w:val="nil"/>
              <w:bottom w:val="single" w:sz="4" w:space="0" w:color="auto"/>
              <w:right w:val="single" w:sz="4" w:space="0" w:color="auto"/>
            </w:tcBorders>
            <w:shd w:val="clear" w:color="auto" w:fill="auto"/>
            <w:noWrap/>
            <w:vAlign w:val="bottom"/>
            <w:hideMark/>
          </w:tcPr>
          <w:p w14:paraId="001C198A"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47.37</w:t>
            </w:r>
          </w:p>
        </w:tc>
      </w:tr>
      <w:tr w:rsidR="00493ABC" w:rsidRPr="004424CA" w14:paraId="5BED77BE"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4EFFEB3"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McNeese State University</w:t>
            </w:r>
          </w:p>
        </w:tc>
        <w:tc>
          <w:tcPr>
            <w:tcW w:w="1435" w:type="dxa"/>
            <w:tcBorders>
              <w:top w:val="single" w:sz="4" w:space="0" w:color="auto"/>
              <w:left w:val="nil"/>
              <w:bottom w:val="single" w:sz="4" w:space="0" w:color="auto"/>
              <w:right w:val="single" w:sz="4" w:space="0" w:color="auto"/>
            </w:tcBorders>
            <w:vAlign w:val="bottom"/>
          </w:tcPr>
          <w:p w14:paraId="7BF5256B" w14:textId="1050D960" w:rsidR="00493ABC" w:rsidRPr="00266A6C" w:rsidRDefault="00493ABC" w:rsidP="00493ABC">
            <w:pPr>
              <w:jc w:val="right"/>
              <w:rPr>
                <w:rFonts w:ascii="Calibri" w:hAnsi="Calibri" w:cs="Calibri"/>
                <w:b/>
                <w:color w:val="FFFFFF"/>
              </w:rPr>
            </w:pPr>
            <w:r>
              <w:rPr>
                <w:rFonts w:ascii="Calibri" w:hAnsi="Calibri" w:cs="Calibri"/>
                <w:color w:val="000000"/>
                <w:szCs w:val="22"/>
              </w:rPr>
              <w:t>$355,480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60AFDE1" w14:textId="0E194EEA"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4EBA8D4F"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1,386.21</w:t>
            </w:r>
          </w:p>
        </w:tc>
        <w:tc>
          <w:tcPr>
            <w:tcW w:w="1298" w:type="dxa"/>
            <w:tcBorders>
              <w:top w:val="nil"/>
              <w:left w:val="nil"/>
              <w:bottom w:val="single" w:sz="4" w:space="0" w:color="auto"/>
              <w:right w:val="single" w:sz="4" w:space="0" w:color="auto"/>
            </w:tcBorders>
            <w:shd w:val="clear" w:color="auto" w:fill="auto"/>
            <w:noWrap/>
            <w:vAlign w:val="bottom"/>
            <w:hideMark/>
          </w:tcPr>
          <w:p w14:paraId="65CBF11B"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216.62</w:t>
            </w:r>
          </w:p>
        </w:tc>
      </w:tr>
      <w:tr w:rsidR="00493ABC" w:rsidRPr="004424CA" w14:paraId="265EC653"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4017932F"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Nicholls</w:t>
            </w:r>
          </w:p>
        </w:tc>
        <w:tc>
          <w:tcPr>
            <w:tcW w:w="1435" w:type="dxa"/>
            <w:tcBorders>
              <w:top w:val="single" w:sz="4" w:space="0" w:color="auto"/>
              <w:left w:val="nil"/>
              <w:bottom w:val="single" w:sz="4" w:space="0" w:color="auto"/>
              <w:right w:val="single" w:sz="4" w:space="0" w:color="auto"/>
            </w:tcBorders>
            <w:vAlign w:val="bottom"/>
          </w:tcPr>
          <w:p w14:paraId="30804845" w14:textId="08AFF8FE" w:rsidR="00493ABC" w:rsidRPr="00266A6C" w:rsidRDefault="00493ABC" w:rsidP="00493ABC">
            <w:pPr>
              <w:jc w:val="right"/>
              <w:rPr>
                <w:rFonts w:ascii="Calibri" w:hAnsi="Calibri" w:cs="Calibri"/>
                <w:b/>
                <w:color w:val="FFFFFF"/>
              </w:rPr>
            </w:pPr>
            <w:r>
              <w:rPr>
                <w:rFonts w:ascii="Calibri" w:hAnsi="Calibri" w:cs="Calibri"/>
                <w:color w:val="000000"/>
                <w:szCs w:val="22"/>
              </w:rPr>
              <w:t>$335,370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3763FC6" w14:textId="06A985D7"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4A7976A1"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389.89</w:t>
            </w:r>
          </w:p>
        </w:tc>
        <w:tc>
          <w:tcPr>
            <w:tcW w:w="1298" w:type="dxa"/>
            <w:tcBorders>
              <w:top w:val="nil"/>
              <w:left w:val="nil"/>
              <w:bottom w:val="single" w:sz="4" w:space="0" w:color="auto"/>
              <w:right w:val="single" w:sz="4" w:space="0" w:color="auto"/>
            </w:tcBorders>
            <w:shd w:val="clear" w:color="auto" w:fill="auto"/>
            <w:noWrap/>
            <w:vAlign w:val="bottom"/>
            <w:hideMark/>
          </w:tcPr>
          <w:p w14:paraId="30C8E750"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60.93</w:t>
            </w:r>
          </w:p>
        </w:tc>
      </w:tr>
      <w:tr w:rsidR="00493ABC" w:rsidRPr="004424CA" w14:paraId="1B0E8758"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1CEB24F6"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Northwestern State University</w:t>
            </w:r>
          </w:p>
        </w:tc>
        <w:tc>
          <w:tcPr>
            <w:tcW w:w="1435" w:type="dxa"/>
            <w:tcBorders>
              <w:top w:val="single" w:sz="4" w:space="0" w:color="auto"/>
              <w:left w:val="nil"/>
              <w:bottom w:val="single" w:sz="4" w:space="0" w:color="auto"/>
              <w:right w:val="single" w:sz="4" w:space="0" w:color="auto"/>
            </w:tcBorders>
            <w:vAlign w:val="bottom"/>
          </w:tcPr>
          <w:p w14:paraId="6651A5CE" w14:textId="61EFD5D4" w:rsidR="00493ABC" w:rsidRPr="00266A6C" w:rsidRDefault="00493ABC" w:rsidP="00493ABC">
            <w:pPr>
              <w:jc w:val="right"/>
              <w:rPr>
                <w:rFonts w:ascii="Calibri" w:hAnsi="Calibri" w:cs="Calibri"/>
                <w:b/>
                <w:color w:val="FFFFFF"/>
              </w:rPr>
            </w:pPr>
            <w:r>
              <w:rPr>
                <w:rFonts w:ascii="Calibri" w:hAnsi="Calibri" w:cs="Calibri"/>
                <w:color w:val="000000"/>
                <w:szCs w:val="22"/>
              </w:rPr>
              <w:t>$796,063</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3F5BDCC" w14:textId="44615DA0"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057EF914"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952.74</w:t>
            </w:r>
          </w:p>
        </w:tc>
        <w:tc>
          <w:tcPr>
            <w:tcW w:w="1298" w:type="dxa"/>
            <w:tcBorders>
              <w:top w:val="nil"/>
              <w:left w:val="nil"/>
              <w:bottom w:val="single" w:sz="4" w:space="0" w:color="auto"/>
              <w:right w:val="single" w:sz="4" w:space="0" w:color="auto"/>
            </w:tcBorders>
            <w:shd w:val="clear" w:color="auto" w:fill="auto"/>
            <w:noWrap/>
            <w:vAlign w:val="bottom"/>
            <w:hideMark/>
          </w:tcPr>
          <w:p w14:paraId="7326300E"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148.88</w:t>
            </w:r>
          </w:p>
        </w:tc>
      </w:tr>
      <w:tr w:rsidR="00493ABC" w:rsidRPr="004424CA" w14:paraId="5D305242"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176AF0FF"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Southern University A&amp;M</w:t>
            </w:r>
          </w:p>
        </w:tc>
        <w:tc>
          <w:tcPr>
            <w:tcW w:w="1435" w:type="dxa"/>
            <w:tcBorders>
              <w:top w:val="single" w:sz="4" w:space="0" w:color="auto"/>
              <w:left w:val="nil"/>
              <w:bottom w:val="single" w:sz="4" w:space="0" w:color="auto"/>
              <w:right w:val="single" w:sz="4" w:space="0" w:color="auto"/>
            </w:tcBorders>
            <w:vAlign w:val="bottom"/>
          </w:tcPr>
          <w:p w14:paraId="3088F4E8" w14:textId="48EB10A3" w:rsidR="00493ABC" w:rsidRPr="00266A6C" w:rsidRDefault="00493ABC" w:rsidP="00493ABC">
            <w:pPr>
              <w:jc w:val="right"/>
              <w:rPr>
                <w:rFonts w:ascii="Calibri" w:hAnsi="Calibri" w:cs="Calibri"/>
                <w:b/>
                <w:color w:val="FFFFFF"/>
              </w:rPr>
            </w:pPr>
            <w:r>
              <w:rPr>
                <w:rFonts w:ascii="Calibri" w:hAnsi="Calibri" w:cs="Calibri"/>
                <w:color w:val="000000"/>
                <w:szCs w:val="22"/>
              </w:rPr>
              <w:t>$344,087</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CAC18AF" w14:textId="6552B224"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713BFEA9"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222.08</w:t>
            </w:r>
          </w:p>
        </w:tc>
        <w:tc>
          <w:tcPr>
            <w:tcW w:w="1298" w:type="dxa"/>
            <w:tcBorders>
              <w:top w:val="nil"/>
              <w:left w:val="nil"/>
              <w:bottom w:val="single" w:sz="4" w:space="0" w:color="auto"/>
              <w:right w:val="single" w:sz="4" w:space="0" w:color="auto"/>
            </w:tcBorders>
            <w:shd w:val="clear" w:color="auto" w:fill="auto"/>
            <w:noWrap/>
            <w:vAlign w:val="bottom"/>
            <w:hideMark/>
          </w:tcPr>
          <w:p w14:paraId="25A59ACC"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34.70</w:t>
            </w:r>
          </w:p>
        </w:tc>
      </w:tr>
      <w:tr w:rsidR="00493ABC" w:rsidRPr="004424CA" w14:paraId="17FA9D91"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21D09920"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Southern University New Orleans</w:t>
            </w:r>
          </w:p>
        </w:tc>
        <w:tc>
          <w:tcPr>
            <w:tcW w:w="1435" w:type="dxa"/>
            <w:tcBorders>
              <w:top w:val="single" w:sz="4" w:space="0" w:color="auto"/>
              <w:left w:val="nil"/>
              <w:bottom w:val="single" w:sz="4" w:space="0" w:color="auto"/>
              <w:right w:val="single" w:sz="4" w:space="0" w:color="auto"/>
            </w:tcBorders>
            <w:vAlign w:val="bottom"/>
          </w:tcPr>
          <w:p w14:paraId="4FA01AE4" w14:textId="7CEA2942" w:rsidR="00493ABC" w:rsidRPr="00266A6C" w:rsidRDefault="00493ABC" w:rsidP="00493ABC">
            <w:pPr>
              <w:jc w:val="right"/>
              <w:rPr>
                <w:rFonts w:ascii="Calibri" w:hAnsi="Calibri" w:cs="Calibri"/>
                <w:b/>
                <w:color w:val="FFFFFF"/>
              </w:rPr>
            </w:pPr>
            <w:r>
              <w:rPr>
                <w:rFonts w:ascii="Calibri" w:hAnsi="Calibri" w:cs="Calibri"/>
                <w:color w:val="000000"/>
                <w:szCs w:val="22"/>
              </w:rPr>
              <w:t>$460,472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A8F30B9" w14:textId="11283C5B"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424D09B7"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3.02</w:t>
            </w:r>
          </w:p>
        </w:tc>
        <w:tc>
          <w:tcPr>
            <w:tcW w:w="1298" w:type="dxa"/>
            <w:tcBorders>
              <w:top w:val="nil"/>
              <w:left w:val="nil"/>
              <w:bottom w:val="single" w:sz="4" w:space="0" w:color="auto"/>
              <w:right w:val="single" w:sz="4" w:space="0" w:color="auto"/>
            </w:tcBorders>
            <w:shd w:val="clear" w:color="auto" w:fill="auto"/>
            <w:noWrap/>
            <w:vAlign w:val="bottom"/>
            <w:hideMark/>
          </w:tcPr>
          <w:p w14:paraId="207A8986"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0.47</w:t>
            </w:r>
          </w:p>
        </w:tc>
      </w:tr>
      <w:tr w:rsidR="00493ABC" w:rsidRPr="004424CA" w14:paraId="18A53F8D"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047B8CE2"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Southern University Shreveport</w:t>
            </w:r>
          </w:p>
        </w:tc>
        <w:tc>
          <w:tcPr>
            <w:tcW w:w="1435" w:type="dxa"/>
            <w:tcBorders>
              <w:top w:val="single" w:sz="4" w:space="0" w:color="auto"/>
              <w:left w:val="nil"/>
              <w:bottom w:val="single" w:sz="4" w:space="0" w:color="auto"/>
              <w:right w:val="single" w:sz="4" w:space="0" w:color="auto"/>
            </w:tcBorders>
            <w:vAlign w:val="bottom"/>
          </w:tcPr>
          <w:p w14:paraId="15379E98" w14:textId="3E3DC655" w:rsidR="00493ABC" w:rsidRPr="00266A6C" w:rsidRDefault="00493ABC" w:rsidP="00493ABC">
            <w:pPr>
              <w:jc w:val="right"/>
              <w:rPr>
                <w:rFonts w:ascii="Calibri" w:hAnsi="Calibri" w:cs="Calibri"/>
                <w:b/>
                <w:color w:val="FFFFFF"/>
              </w:rPr>
            </w:pPr>
            <w:r>
              <w:rPr>
                <w:rFonts w:ascii="Calibri" w:hAnsi="Calibri" w:cs="Calibri"/>
                <w:color w:val="000000"/>
                <w:szCs w:val="22"/>
              </w:rPr>
              <w:t>$167,319</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2D87F57" w14:textId="4C3480A2"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1699D9CA"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90.21</w:t>
            </w:r>
          </w:p>
        </w:tc>
        <w:tc>
          <w:tcPr>
            <w:tcW w:w="1298" w:type="dxa"/>
            <w:tcBorders>
              <w:top w:val="nil"/>
              <w:left w:val="nil"/>
              <w:bottom w:val="single" w:sz="4" w:space="0" w:color="auto"/>
              <w:right w:val="single" w:sz="4" w:space="0" w:color="auto"/>
            </w:tcBorders>
            <w:shd w:val="clear" w:color="auto" w:fill="auto"/>
            <w:noWrap/>
            <w:vAlign w:val="bottom"/>
            <w:hideMark/>
          </w:tcPr>
          <w:p w14:paraId="2744E22A"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14.10</w:t>
            </w:r>
          </w:p>
        </w:tc>
      </w:tr>
      <w:tr w:rsidR="00493ABC" w:rsidRPr="004424CA" w14:paraId="77114C96"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1683B2FB"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University of Louisiana Monroe</w:t>
            </w:r>
          </w:p>
        </w:tc>
        <w:tc>
          <w:tcPr>
            <w:tcW w:w="1435" w:type="dxa"/>
            <w:tcBorders>
              <w:top w:val="single" w:sz="4" w:space="0" w:color="auto"/>
              <w:left w:val="nil"/>
              <w:bottom w:val="single" w:sz="4" w:space="0" w:color="auto"/>
              <w:right w:val="single" w:sz="4" w:space="0" w:color="auto"/>
            </w:tcBorders>
            <w:vAlign w:val="bottom"/>
          </w:tcPr>
          <w:p w14:paraId="597FCFE8" w14:textId="62EE805F" w:rsidR="00493ABC" w:rsidRPr="00266A6C" w:rsidRDefault="00493ABC" w:rsidP="00493ABC">
            <w:pPr>
              <w:jc w:val="right"/>
              <w:rPr>
                <w:rFonts w:ascii="Calibri" w:hAnsi="Calibri" w:cs="Calibri"/>
                <w:b/>
                <w:color w:val="FFFFFF"/>
              </w:rPr>
            </w:pPr>
            <w:r>
              <w:rPr>
                <w:rFonts w:ascii="Calibri" w:hAnsi="Calibri" w:cs="Calibri"/>
                <w:color w:val="000000"/>
                <w:szCs w:val="22"/>
              </w:rPr>
              <w:t>$990,728</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57607D9" w14:textId="11CBFB99"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IAG</w:t>
            </w:r>
          </w:p>
        </w:tc>
        <w:tc>
          <w:tcPr>
            <w:tcW w:w="1312" w:type="dxa"/>
            <w:tcBorders>
              <w:top w:val="nil"/>
              <w:left w:val="nil"/>
              <w:bottom w:val="single" w:sz="4" w:space="0" w:color="auto"/>
              <w:right w:val="single" w:sz="4" w:space="0" w:color="auto"/>
            </w:tcBorders>
            <w:shd w:val="clear" w:color="auto" w:fill="auto"/>
            <w:noWrap/>
            <w:vAlign w:val="bottom"/>
            <w:hideMark/>
          </w:tcPr>
          <w:p w14:paraId="2C17E04E"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8,923.51</w:t>
            </w:r>
          </w:p>
        </w:tc>
        <w:tc>
          <w:tcPr>
            <w:tcW w:w="1298" w:type="dxa"/>
            <w:tcBorders>
              <w:top w:val="nil"/>
              <w:left w:val="nil"/>
              <w:bottom w:val="single" w:sz="4" w:space="0" w:color="auto"/>
              <w:right w:val="single" w:sz="4" w:space="0" w:color="auto"/>
            </w:tcBorders>
            <w:shd w:val="clear" w:color="auto" w:fill="auto"/>
            <w:noWrap/>
            <w:vAlign w:val="bottom"/>
            <w:hideMark/>
          </w:tcPr>
          <w:p w14:paraId="2B04ED53"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1,394.48</w:t>
            </w:r>
          </w:p>
        </w:tc>
      </w:tr>
      <w:tr w:rsidR="00493ABC" w:rsidRPr="004424CA" w14:paraId="05EDB739"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DB4029C"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Grambling State University</w:t>
            </w:r>
          </w:p>
        </w:tc>
        <w:tc>
          <w:tcPr>
            <w:tcW w:w="1435" w:type="dxa"/>
            <w:tcBorders>
              <w:top w:val="single" w:sz="4" w:space="0" w:color="auto"/>
              <w:left w:val="nil"/>
              <w:bottom w:val="single" w:sz="4" w:space="0" w:color="auto"/>
              <w:right w:val="single" w:sz="4" w:space="0" w:color="auto"/>
            </w:tcBorders>
            <w:vAlign w:val="bottom"/>
          </w:tcPr>
          <w:p w14:paraId="216E27DF" w14:textId="0623869F" w:rsidR="00493ABC" w:rsidRPr="00266A6C" w:rsidRDefault="00493ABC" w:rsidP="00493ABC">
            <w:pPr>
              <w:jc w:val="right"/>
              <w:rPr>
                <w:rFonts w:ascii="Calibri" w:hAnsi="Calibri" w:cs="Calibri"/>
                <w:b/>
                <w:color w:val="FFFFFF"/>
              </w:rPr>
            </w:pPr>
            <w:r>
              <w:rPr>
                <w:rFonts w:ascii="Calibri" w:hAnsi="Calibri" w:cs="Calibri"/>
                <w:color w:val="000000"/>
                <w:szCs w:val="22"/>
              </w:rPr>
              <w:t>$793,163</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DD51F12" w14:textId="1757E162"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6415CDE1"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939.85</w:t>
            </w:r>
          </w:p>
        </w:tc>
        <w:tc>
          <w:tcPr>
            <w:tcW w:w="1298" w:type="dxa"/>
            <w:tcBorders>
              <w:top w:val="nil"/>
              <w:left w:val="nil"/>
              <w:bottom w:val="single" w:sz="4" w:space="0" w:color="auto"/>
              <w:right w:val="single" w:sz="4" w:space="0" w:color="auto"/>
            </w:tcBorders>
            <w:shd w:val="clear" w:color="auto" w:fill="auto"/>
            <w:noWrap/>
            <w:vAlign w:val="bottom"/>
            <w:hideMark/>
          </w:tcPr>
          <w:p w14:paraId="3388107F"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146.87</w:t>
            </w:r>
          </w:p>
        </w:tc>
      </w:tr>
      <w:tr w:rsidR="00493ABC" w:rsidRPr="004424CA" w14:paraId="26FF9CFA"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0B9ACC71"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LA Tech</w:t>
            </w:r>
          </w:p>
        </w:tc>
        <w:tc>
          <w:tcPr>
            <w:tcW w:w="1435" w:type="dxa"/>
            <w:tcBorders>
              <w:top w:val="single" w:sz="4" w:space="0" w:color="auto"/>
              <w:left w:val="nil"/>
              <w:bottom w:val="single" w:sz="4" w:space="0" w:color="auto"/>
              <w:right w:val="single" w:sz="4" w:space="0" w:color="auto"/>
            </w:tcBorders>
            <w:vAlign w:val="bottom"/>
          </w:tcPr>
          <w:p w14:paraId="02818536" w14:textId="1BF0250E" w:rsidR="00493ABC" w:rsidRPr="00266A6C" w:rsidRDefault="00493ABC" w:rsidP="00493ABC">
            <w:pPr>
              <w:jc w:val="right"/>
              <w:rPr>
                <w:rFonts w:ascii="Calibri" w:hAnsi="Calibri" w:cs="Calibri"/>
                <w:b/>
                <w:color w:val="FFFFFF"/>
              </w:rPr>
            </w:pPr>
            <w:r>
              <w:rPr>
                <w:rFonts w:ascii="Calibri" w:hAnsi="Calibri" w:cs="Calibri"/>
                <w:color w:val="000000"/>
                <w:szCs w:val="22"/>
              </w:rPr>
              <w:t>$1,605,382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CA1D082" w14:textId="19FC637D"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76C8F3AC"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4,703.34</w:t>
            </w:r>
          </w:p>
        </w:tc>
        <w:tc>
          <w:tcPr>
            <w:tcW w:w="1298" w:type="dxa"/>
            <w:tcBorders>
              <w:top w:val="nil"/>
              <w:left w:val="nil"/>
              <w:bottom w:val="single" w:sz="4" w:space="0" w:color="auto"/>
              <w:right w:val="single" w:sz="4" w:space="0" w:color="auto"/>
            </w:tcBorders>
            <w:shd w:val="clear" w:color="auto" w:fill="auto"/>
            <w:noWrap/>
            <w:vAlign w:val="bottom"/>
            <w:hideMark/>
          </w:tcPr>
          <w:p w14:paraId="163915A2"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734.99</w:t>
            </w:r>
          </w:p>
        </w:tc>
      </w:tr>
      <w:tr w:rsidR="00493ABC" w:rsidRPr="004424CA" w14:paraId="4DF231B6" w14:textId="77777777" w:rsidTr="00493ABC">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3735F458" w14:textId="77777777" w:rsidR="00493ABC" w:rsidRPr="004424CA" w:rsidRDefault="00493ABC" w:rsidP="004424CA">
            <w:pPr>
              <w:rPr>
                <w:rFonts w:ascii="Calibri" w:hAnsi="Calibri" w:cs="Calibri"/>
                <w:b/>
                <w:color w:val="000000"/>
                <w:szCs w:val="22"/>
              </w:rPr>
            </w:pPr>
            <w:r w:rsidRPr="004424CA">
              <w:rPr>
                <w:rFonts w:ascii="Calibri" w:hAnsi="Calibri" w:cs="Calibri"/>
                <w:b/>
                <w:color w:val="000000"/>
                <w:szCs w:val="22"/>
              </w:rPr>
              <w:t>LSU A&amp;M</w:t>
            </w:r>
          </w:p>
        </w:tc>
        <w:tc>
          <w:tcPr>
            <w:tcW w:w="1435" w:type="dxa"/>
            <w:tcBorders>
              <w:top w:val="single" w:sz="4" w:space="0" w:color="auto"/>
              <w:left w:val="nil"/>
              <w:bottom w:val="single" w:sz="4" w:space="0" w:color="auto"/>
              <w:right w:val="single" w:sz="4" w:space="0" w:color="auto"/>
            </w:tcBorders>
            <w:vAlign w:val="bottom"/>
          </w:tcPr>
          <w:p w14:paraId="57FC0967" w14:textId="66CA52C4" w:rsidR="00493ABC" w:rsidRPr="00266A6C" w:rsidRDefault="00493ABC" w:rsidP="00493ABC">
            <w:pPr>
              <w:jc w:val="right"/>
              <w:rPr>
                <w:rFonts w:ascii="Calibri" w:hAnsi="Calibri" w:cs="Calibri"/>
                <w:b/>
                <w:color w:val="FFFFFF"/>
              </w:rPr>
            </w:pPr>
            <w:r>
              <w:rPr>
                <w:rFonts w:ascii="Calibri" w:hAnsi="Calibri" w:cs="Calibri"/>
                <w:color w:val="000000"/>
                <w:szCs w:val="22"/>
              </w:rPr>
              <w:t>$2,661,572</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BEB9F6C" w14:textId="3DE01114" w:rsidR="00493ABC" w:rsidRPr="004424CA" w:rsidRDefault="00493ABC" w:rsidP="004424CA">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094FC8B5"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64,790.95</w:t>
            </w:r>
          </w:p>
        </w:tc>
        <w:tc>
          <w:tcPr>
            <w:tcW w:w="1298" w:type="dxa"/>
            <w:tcBorders>
              <w:top w:val="nil"/>
              <w:left w:val="nil"/>
              <w:bottom w:val="single" w:sz="4" w:space="0" w:color="auto"/>
              <w:right w:val="single" w:sz="4" w:space="0" w:color="auto"/>
            </w:tcBorders>
            <w:shd w:val="clear" w:color="auto" w:fill="auto"/>
            <w:noWrap/>
            <w:vAlign w:val="bottom"/>
            <w:hideMark/>
          </w:tcPr>
          <w:p w14:paraId="54D36C65" w14:textId="77777777" w:rsidR="00493ABC" w:rsidRPr="004424CA" w:rsidRDefault="00493ABC" w:rsidP="004424CA">
            <w:pPr>
              <w:jc w:val="right"/>
              <w:rPr>
                <w:rFonts w:ascii="Calibri" w:hAnsi="Calibri" w:cs="Calibri"/>
                <w:color w:val="000000"/>
                <w:szCs w:val="22"/>
              </w:rPr>
            </w:pPr>
            <w:r w:rsidRPr="004424CA">
              <w:rPr>
                <w:rFonts w:ascii="Calibri" w:hAnsi="Calibri" w:cs="Calibri"/>
                <w:color w:val="000000"/>
                <w:szCs w:val="22"/>
              </w:rPr>
              <w:t>10,124.88</w:t>
            </w:r>
          </w:p>
        </w:tc>
      </w:tr>
    </w:tbl>
    <w:p w14:paraId="5772BA3A" w14:textId="3D46D535" w:rsidR="00CF5523" w:rsidRDefault="00CF5523" w:rsidP="00CF5523">
      <w:pPr>
        <w:pStyle w:val="Caption"/>
        <w:keepNext/>
      </w:pPr>
      <w:r>
        <w:lastRenderedPageBreak/>
        <w:t xml:space="preserve">Table </w:t>
      </w:r>
      <w:fldSimple w:instr=" SEQ Table \* ARABIC ">
        <w:r>
          <w:rPr>
            <w:noProof/>
          </w:rPr>
          <w:t>2</w:t>
        </w:r>
      </w:fldSimple>
      <w:r>
        <w:t xml:space="preserve"> Continued</w:t>
      </w:r>
    </w:p>
    <w:tbl>
      <w:tblPr>
        <w:tblW w:w="9465" w:type="dxa"/>
        <w:jc w:val="center"/>
        <w:tblInd w:w="103" w:type="dxa"/>
        <w:tblLook w:val="04A0" w:firstRow="1" w:lastRow="0" w:firstColumn="1" w:lastColumn="0" w:noHBand="0" w:noVBand="1"/>
      </w:tblPr>
      <w:tblGrid>
        <w:gridCol w:w="3350"/>
        <w:gridCol w:w="1435"/>
        <w:gridCol w:w="2070"/>
        <w:gridCol w:w="1312"/>
        <w:gridCol w:w="1298"/>
      </w:tblGrid>
      <w:tr w:rsidR="00CF5523" w:rsidRPr="004424CA" w14:paraId="142BF508" w14:textId="77777777" w:rsidTr="00CF5523">
        <w:trPr>
          <w:trHeight w:val="900"/>
          <w:jc w:val="center"/>
        </w:trPr>
        <w:tc>
          <w:tcPr>
            <w:tcW w:w="33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042FBF2A" w14:textId="77777777" w:rsidR="00CF5523" w:rsidRPr="004424CA" w:rsidRDefault="00CF5523" w:rsidP="00CF5523">
            <w:pPr>
              <w:jc w:val="center"/>
              <w:rPr>
                <w:rFonts w:ascii="Calibri" w:hAnsi="Calibri" w:cs="Calibri"/>
                <w:b/>
                <w:color w:val="FFFFFF"/>
              </w:rPr>
            </w:pPr>
            <w:r w:rsidRPr="004424CA">
              <w:rPr>
                <w:rFonts w:ascii="Calibri" w:hAnsi="Calibri" w:cs="Calibri"/>
                <w:b/>
                <w:color w:val="FFFFFF"/>
              </w:rPr>
              <w:t>University</w:t>
            </w:r>
          </w:p>
        </w:tc>
        <w:tc>
          <w:tcPr>
            <w:tcW w:w="1435" w:type="dxa"/>
            <w:tcBorders>
              <w:top w:val="single" w:sz="4" w:space="0" w:color="auto"/>
              <w:left w:val="nil"/>
              <w:bottom w:val="single" w:sz="4" w:space="0" w:color="auto"/>
              <w:right w:val="single" w:sz="4" w:space="0" w:color="auto"/>
            </w:tcBorders>
            <w:shd w:val="clear" w:color="auto" w:fill="365F91" w:themeFill="accent1" w:themeFillShade="BF"/>
            <w:vAlign w:val="bottom"/>
          </w:tcPr>
          <w:p w14:paraId="36C54DCE" w14:textId="77777777" w:rsidR="00CF5523" w:rsidRPr="004424CA" w:rsidRDefault="00CF5523" w:rsidP="00CF5523">
            <w:pPr>
              <w:jc w:val="center"/>
              <w:rPr>
                <w:rFonts w:ascii="Calibri" w:hAnsi="Calibri" w:cs="Calibri"/>
                <w:b/>
                <w:color w:val="FFFFFF"/>
              </w:rPr>
            </w:pPr>
            <w:r>
              <w:rPr>
                <w:rFonts w:ascii="Calibri" w:hAnsi="Calibri" w:cs="Calibri"/>
                <w:b/>
                <w:color w:val="FFFFFF"/>
              </w:rPr>
              <w:t>Funding Amount</w:t>
            </w:r>
          </w:p>
        </w:tc>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4A469D5E" w14:textId="77777777" w:rsidR="00CF5523" w:rsidRPr="004424CA" w:rsidRDefault="00CF5523" w:rsidP="00CF5523">
            <w:pPr>
              <w:jc w:val="center"/>
              <w:rPr>
                <w:rFonts w:ascii="Calibri" w:hAnsi="Calibri" w:cs="Calibri"/>
                <w:b/>
                <w:color w:val="FFFFFF"/>
              </w:rPr>
            </w:pPr>
            <w:r w:rsidRPr="004424CA">
              <w:rPr>
                <w:rFonts w:ascii="Calibri" w:hAnsi="Calibri" w:cs="Calibri"/>
                <w:b/>
                <w:color w:val="FFFFFF"/>
              </w:rPr>
              <w:t>Managing Entity</w:t>
            </w:r>
          </w:p>
        </w:tc>
        <w:tc>
          <w:tcPr>
            <w:tcW w:w="1312"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2100E92" w14:textId="77777777" w:rsidR="00CF5523" w:rsidRPr="004424CA" w:rsidRDefault="00CF5523" w:rsidP="00CF5523">
            <w:pPr>
              <w:jc w:val="center"/>
              <w:rPr>
                <w:rFonts w:ascii="Calibri" w:hAnsi="Calibri" w:cs="Calibri"/>
                <w:b/>
                <w:color w:val="FFFFFF"/>
              </w:rPr>
            </w:pPr>
            <w:r w:rsidRPr="004424CA">
              <w:rPr>
                <w:rFonts w:ascii="Calibri" w:hAnsi="Calibri" w:cs="Calibri"/>
                <w:b/>
                <w:color w:val="FFFFFF"/>
              </w:rPr>
              <w:t>Energy Savings (</w:t>
            </w:r>
            <w:proofErr w:type="spellStart"/>
            <w:r w:rsidRPr="004424CA">
              <w:rPr>
                <w:rFonts w:ascii="Calibri" w:hAnsi="Calibri" w:cs="Calibri"/>
                <w:b/>
                <w:color w:val="FFFFFF"/>
              </w:rPr>
              <w:t>mmBTU</w:t>
            </w:r>
            <w:proofErr w:type="spellEnd"/>
            <w:r w:rsidRPr="004424CA">
              <w:rPr>
                <w:rFonts w:ascii="Calibri" w:hAnsi="Calibri" w:cs="Calibri"/>
                <w:b/>
                <w:color w:val="FFFFFF"/>
              </w:rPr>
              <w:t>)</w:t>
            </w:r>
          </w:p>
        </w:tc>
        <w:tc>
          <w:tcPr>
            <w:tcW w:w="1298"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0D0BAE57" w14:textId="77777777" w:rsidR="00CF5523" w:rsidRPr="004424CA" w:rsidRDefault="00CF5523" w:rsidP="00CF5523">
            <w:pPr>
              <w:jc w:val="center"/>
              <w:rPr>
                <w:rFonts w:ascii="Calibri" w:hAnsi="Calibri" w:cs="Calibri"/>
                <w:b/>
                <w:color w:val="FFFFFF"/>
              </w:rPr>
            </w:pPr>
            <w:r w:rsidRPr="004424CA">
              <w:rPr>
                <w:rFonts w:ascii="Calibri" w:hAnsi="Calibri" w:cs="Calibri"/>
                <w:b/>
                <w:color w:val="FFFFFF"/>
              </w:rPr>
              <w:t>GHG Emission Reduction (MTCO2E)</w:t>
            </w:r>
          </w:p>
        </w:tc>
      </w:tr>
      <w:tr w:rsidR="00CF5523" w:rsidRPr="004424CA" w14:paraId="2F62A63D"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0E7491A6"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LSU Ag Center</w:t>
            </w:r>
          </w:p>
        </w:tc>
        <w:tc>
          <w:tcPr>
            <w:tcW w:w="1435" w:type="dxa"/>
            <w:tcBorders>
              <w:top w:val="single" w:sz="4" w:space="0" w:color="auto"/>
              <w:left w:val="nil"/>
              <w:bottom w:val="single" w:sz="4" w:space="0" w:color="auto"/>
              <w:right w:val="single" w:sz="4" w:space="0" w:color="auto"/>
            </w:tcBorders>
            <w:vAlign w:val="bottom"/>
          </w:tcPr>
          <w:p w14:paraId="290446ED"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$1,322,485</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421BFBA"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3DC4FCF1"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829.18</w:t>
            </w:r>
          </w:p>
        </w:tc>
        <w:tc>
          <w:tcPr>
            <w:tcW w:w="1298" w:type="dxa"/>
            <w:tcBorders>
              <w:top w:val="nil"/>
              <w:left w:val="nil"/>
              <w:bottom w:val="single" w:sz="4" w:space="0" w:color="auto"/>
              <w:right w:val="single" w:sz="4" w:space="0" w:color="auto"/>
            </w:tcBorders>
            <w:shd w:val="clear" w:color="auto" w:fill="auto"/>
            <w:noWrap/>
            <w:vAlign w:val="bottom"/>
            <w:hideMark/>
          </w:tcPr>
          <w:p w14:paraId="49287022"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129.58</w:t>
            </w:r>
          </w:p>
        </w:tc>
      </w:tr>
      <w:tr w:rsidR="00CF5523" w:rsidRPr="004424CA" w14:paraId="39644751"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76903C7C"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LSU HSC New Orleans</w:t>
            </w:r>
          </w:p>
        </w:tc>
        <w:tc>
          <w:tcPr>
            <w:tcW w:w="1435" w:type="dxa"/>
            <w:tcBorders>
              <w:top w:val="single" w:sz="4" w:space="0" w:color="auto"/>
              <w:left w:val="nil"/>
              <w:bottom w:val="single" w:sz="4" w:space="0" w:color="auto"/>
              <w:right w:val="single" w:sz="4" w:space="0" w:color="auto"/>
            </w:tcBorders>
            <w:vAlign w:val="bottom"/>
          </w:tcPr>
          <w:p w14:paraId="166D6872"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$1,279,850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E4C9994"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5BACBD7F"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1,662.19</w:t>
            </w:r>
          </w:p>
        </w:tc>
        <w:tc>
          <w:tcPr>
            <w:tcW w:w="1298" w:type="dxa"/>
            <w:tcBorders>
              <w:top w:val="nil"/>
              <w:left w:val="nil"/>
              <w:bottom w:val="single" w:sz="4" w:space="0" w:color="auto"/>
              <w:right w:val="single" w:sz="4" w:space="0" w:color="auto"/>
            </w:tcBorders>
            <w:shd w:val="clear" w:color="auto" w:fill="auto"/>
            <w:noWrap/>
            <w:vAlign w:val="bottom"/>
            <w:hideMark/>
          </w:tcPr>
          <w:p w14:paraId="0CEE9F5C"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259.75</w:t>
            </w:r>
          </w:p>
        </w:tc>
      </w:tr>
      <w:tr w:rsidR="00CF5523" w:rsidRPr="004424CA" w14:paraId="4E0C8362"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5710BF6C"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LSU HSC Shreveport</w:t>
            </w:r>
          </w:p>
        </w:tc>
        <w:tc>
          <w:tcPr>
            <w:tcW w:w="1435" w:type="dxa"/>
            <w:tcBorders>
              <w:top w:val="single" w:sz="4" w:space="0" w:color="auto"/>
              <w:left w:val="nil"/>
              <w:bottom w:val="single" w:sz="4" w:space="0" w:color="auto"/>
              <w:right w:val="single" w:sz="4" w:space="0" w:color="auto"/>
            </w:tcBorders>
            <w:vAlign w:val="bottom"/>
          </w:tcPr>
          <w:p w14:paraId="388C79A3"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$1,146,798</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0232F2C"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60D54D00"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553.92</w:t>
            </w:r>
          </w:p>
        </w:tc>
        <w:tc>
          <w:tcPr>
            <w:tcW w:w="1298" w:type="dxa"/>
            <w:tcBorders>
              <w:top w:val="nil"/>
              <w:left w:val="nil"/>
              <w:bottom w:val="single" w:sz="4" w:space="0" w:color="auto"/>
              <w:right w:val="single" w:sz="4" w:space="0" w:color="auto"/>
            </w:tcBorders>
            <w:shd w:val="clear" w:color="auto" w:fill="auto"/>
            <w:noWrap/>
            <w:vAlign w:val="bottom"/>
            <w:hideMark/>
          </w:tcPr>
          <w:p w14:paraId="71F7E4AC"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86.56</w:t>
            </w:r>
          </w:p>
        </w:tc>
      </w:tr>
      <w:tr w:rsidR="00CF5523" w:rsidRPr="004424CA" w14:paraId="1FF7B366"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51192BD4"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Nicholls</w:t>
            </w:r>
          </w:p>
        </w:tc>
        <w:tc>
          <w:tcPr>
            <w:tcW w:w="1435" w:type="dxa"/>
            <w:tcBorders>
              <w:top w:val="single" w:sz="4" w:space="0" w:color="auto"/>
              <w:left w:val="nil"/>
              <w:bottom w:val="single" w:sz="4" w:space="0" w:color="auto"/>
              <w:right w:val="single" w:sz="4" w:space="0" w:color="auto"/>
            </w:tcBorders>
            <w:vAlign w:val="bottom"/>
          </w:tcPr>
          <w:p w14:paraId="4DB34D11"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$609,866</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2A051F9"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0B75C4A2"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371.45</w:t>
            </w:r>
          </w:p>
        </w:tc>
        <w:tc>
          <w:tcPr>
            <w:tcW w:w="1298" w:type="dxa"/>
            <w:tcBorders>
              <w:top w:val="nil"/>
              <w:left w:val="nil"/>
              <w:bottom w:val="single" w:sz="4" w:space="0" w:color="auto"/>
              <w:right w:val="single" w:sz="4" w:space="0" w:color="auto"/>
            </w:tcBorders>
            <w:shd w:val="clear" w:color="auto" w:fill="auto"/>
            <w:noWrap/>
            <w:vAlign w:val="bottom"/>
            <w:hideMark/>
          </w:tcPr>
          <w:p w14:paraId="4005220A"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58.05</w:t>
            </w:r>
          </w:p>
        </w:tc>
      </w:tr>
      <w:tr w:rsidR="00CF5523" w:rsidRPr="004424CA" w14:paraId="3B9E1EE8"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7CAA1AC1"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Southeastern Louisiana University</w:t>
            </w:r>
          </w:p>
        </w:tc>
        <w:tc>
          <w:tcPr>
            <w:tcW w:w="1435" w:type="dxa"/>
            <w:tcBorders>
              <w:top w:val="single" w:sz="4" w:space="0" w:color="auto"/>
              <w:left w:val="nil"/>
              <w:bottom w:val="single" w:sz="4" w:space="0" w:color="auto"/>
              <w:right w:val="single" w:sz="4" w:space="0" w:color="auto"/>
            </w:tcBorders>
            <w:vAlign w:val="bottom"/>
          </w:tcPr>
          <w:p w14:paraId="24D161FD"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$1,190,289</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FA8F4C4"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5FC2AC1D"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75,174.69</w:t>
            </w:r>
          </w:p>
        </w:tc>
        <w:tc>
          <w:tcPr>
            <w:tcW w:w="1298" w:type="dxa"/>
            <w:tcBorders>
              <w:top w:val="nil"/>
              <w:left w:val="nil"/>
              <w:bottom w:val="single" w:sz="4" w:space="0" w:color="auto"/>
              <w:right w:val="single" w:sz="4" w:space="0" w:color="auto"/>
            </w:tcBorders>
            <w:shd w:val="clear" w:color="auto" w:fill="auto"/>
            <w:noWrap/>
            <w:vAlign w:val="bottom"/>
            <w:hideMark/>
          </w:tcPr>
          <w:p w14:paraId="4A51B51E"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11,747.54</w:t>
            </w:r>
          </w:p>
        </w:tc>
      </w:tr>
      <w:tr w:rsidR="00CF5523" w:rsidRPr="004424CA" w14:paraId="093F3020"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3C149069"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Southern University A&amp;M</w:t>
            </w:r>
          </w:p>
        </w:tc>
        <w:tc>
          <w:tcPr>
            <w:tcW w:w="1435" w:type="dxa"/>
            <w:tcBorders>
              <w:top w:val="single" w:sz="4" w:space="0" w:color="auto"/>
              <w:left w:val="nil"/>
              <w:bottom w:val="single" w:sz="4" w:space="0" w:color="auto"/>
              <w:right w:val="single" w:sz="4" w:space="0" w:color="auto"/>
            </w:tcBorders>
            <w:vAlign w:val="bottom"/>
          </w:tcPr>
          <w:p w14:paraId="7BF4D5B9"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$751,603</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AB80247"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003C698A"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229.36</w:t>
            </w:r>
          </w:p>
        </w:tc>
        <w:tc>
          <w:tcPr>
            <w:tcW w:w="1298" w:type="dxa"/>
            <w:tcBorders>
              <w:top w:val="nil"/>
              <w:left w:val="nil"/>
              <w:bottom w:val="single" w:sz="4" w:space="0" w:color="auto"/>
              <w:right w:val="single" w:sz="4" w:space="0" w:color="auto"/>
            </w:tcBorders>
            <w:shd w:val="clear" w:color="auto" w:fill="auto"/>
            <w:noWrap/>
            <w:vAlign w:val="bottom"/>
            <w:hideMark/>
          </w:tcPr>
          <w:p w14:paraId="28A97D78"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35.84</w:t>
            </w:r>
          </w:p>
        </w:tc>
      </w:tr>
      <w:tr w:rsidR="00CF5523" w:rsidRPr="004424CA" w14:paraId="519C219F"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58260115"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University of Louisiana Lafayette</w:t>
            </w:r>
          </w:p>
        </w:tc>
        <w:tc>
          <w:tcPr>
            <w:tcW w:w="1435" w:type="dxa"/>
            <w:tcBorders>
              <w:top w:val="single" w:sz="4" w:space="0" w:color="auto"/>
              <w:left w:val="nil"/>
              <w:bottom w:val="single" w:sz="4" w:space="0" w:color="auto"/>
              <w:right w:val="single" w:sz="4" w:space="0" w:color="auto"/>
            </w:tcBorders>
            <w:vAlign w:val="bottom"/>
          </w:tcPr>
          <w:p w14:paraId="45046B14"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$2,172,230</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58CC00C"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13B067C6"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8,477.92</w:t>
            </w:r>
          </w:p>
        </w:tc>
        <w:tc>
          <w:tcPr>
            <w:tcW w:w="1298" w:type="dxa"/>
            <w:tcBorders>
              <w:top w:val="nil"/>
              <w:left w:val="nil"/>
              <w:bottom w:val="single" w:sz="4" w:space="0" w:color="auto"/>
              <w:right w:val="single" w:sz="4" w:space="0" w:color="auto"/>
            </w:tcBorders>
            <w:shd w:val="clear" w:color="auto" w:fill="auto"/>
            <w:noWrap/>
            <w:vAlign w:val="bottom"/>
            <w:hideMark/>
          </w:tcPr>
          <w:p w14:paraId="7189E17B"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1,324.84</w:t>
            </w:r>
          </w:p>
        </w:tc>
      </w:tr>
      <w:tr w:rsidR="00CF5523" w:rsidRPr="004424CA" w14:paraId="71F51278"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DC2A700"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University of New Orleans</w:t>
            </w:r>
          </w:p>
        </w:tc>
        <w:tc>
          <w:tcPr>
            <w:tcW w:w="1435" w:type="dxa"/>
            <w:tcBorders>
              <w:top w:val="single" w:sz="4" w:space="0" w:color="auto"/>
              <w:left w:val="nil"/>
              <w:bottom w:val="single" w:sz="4" w:space="0" w:color="auto"/>
              <w:right w:val="single" w:sz="4" w:space="0" w:color="auto"/>
            </w:tcBorders>
            <w:vAlign w:val="bottom"/>
          </w:tcPr>
          <w:p w14:paraId="5F8DADD3" w14:textId="77777777" w:rsidR="00CF5523" w:rsidRPr="00266A6C" w:rsidRDefault="00CF5523" w:rsidP="00CF5523">
            <w:pPr>
              <w:jc w:val="right"/>
              <w:rPr>
                <w:rFonts w:ascii="Calibri" w:hAnsi="Calibri" w:cs="Calibri"/>
                <w:b/>
                <w:color w:val="FFFFFF"/>
              </w:rPr>
            </w:pPr>
            <w:r>
              <w:rPr>
                <w:rFonts w:ascii="Calibri" w:hAnsi="Calibri" w:cs="Calibri"/>
                <w:color w:val="000000"/>
                <w:szCs w:val="22"/>
              </w:rPr>
              <w:t>$1,842,729</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952572F"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State Buildings - OFP</w:t>
            </w:r>
          </w:p>
        </w:tc>
        <w:tc>
          <w:tcPr>
            <w:tcW w:w="1312" w:type="dxa"/>
            <w:tcBorders>
              <w:top w:val="nil"/>
              <w:left w:val="nil"/>
              <w:bottom w:val="single" w:sz="4" w:space="0" w:color="auto"/>
              <w:right w:val="single" w:sz="4" w:space="0" w:color="auto"/>
            </w:tcBorders>
            <w:shd w:val="clear" w:color="auto" w:fill="auto"/>
            <w:noWrap/>
            <w:vAlign w:val="bottom"/>
            <w:hideMark/>
          </w:tcPr>
          <w:p w14:paraId="46E7969E"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5,824.36</w:t>
            </w:r>
          </w:p>
        </w:tc>
        <w:tc>
          <w:tcPr>
            <w:tcW w:w="1298" w:type="dxa"/>
            <w:tcBorders>
              <w:top w:val="nil"/>
              <w:left w:val="nil"/>
              <w:bottom w:val="single" w:sz="4" w:space="0" w:color="auto"/>
              <w:right w:val="single" w:sz="4" w:space="0" w:color="auto"/>
            </w:tcBorders>
            <w:shd w:val="clear" w:color="auto" w:fill="auto"/>
            <w:noWrap/>
            <w:vAlign w:val="bottom"/>
            <w:hideMark/>
          </w:tcPr>
          <w:p w14:paraId="3D89FE7F" w14:textId="77777777" w:rsidR="00CF5523" w:rsidRPr="004424CA" w:rsidRDefault="00CF5523" w:rsidP="00CF5523">
            <w:pPr>
              <w:jc w:val="right"/>
              <w:rPr>
                <w:rFonts w:ascii="Calibri" w:hAnsi="Calibri" w:cs="Calibri"/>
                <w:color w:val="000000"/>
                <w:szCs w:val="22"/>
              </w:rPr>
            </w:pPr>
            <w:r w:rsidRPr="004424CA">
              <w:rPr>
                <w:rFonts w:ascii="Calibri" w:hAnsi="Calibri" w:cs="Calibri"/>
                <w:color w:val="000000"/>
                <w:szCs w:val="22"/>
              </w:rPr>
              <w:t>910.17</w:t>
            </w:r>
          </w:p>
        </w:tc>
      </w:tr>
      <w:tr w:rsidR="00CF5523" w:rsidRPr="004424CA" w14:paraId="047E7AB4" w14:textId="77777777" w:rsidTr="00CF5523">
        <w:trPr>
          <w:trHeight w:val="300"/>
          <w:jc w:val="center"/>
        </w:trPr>
        <w:tc>
          <w:tcPr>
            <w:tcW w:w="3350" w:type="dxa"/>
            <w:tcBorders>
              <w:top w:val="nil"/>
              <w:left w:val="single" w:sz="4" w:space="0" w:color="auto"/>
              <w:bottom w:val="single" w:sz="4" w:space="0" w:color="auto"/>
              <w:right w:val="single" w:sz="4" w:space="0" w:color="auto"/>
            </w:tcBorders>
            <w:shd w:val="clear" w:color="auto" w:fill="auto"/>
            <w:noWrap/>
            <w:vAlign w:val="bottom"/>
            <w:hideMark/>
          </w:tcPr>
          <w:p w14:paraId="61D2789B" w14:textId="77777777" w:rsidR="00CF5523" w:rsidRPr="004424CA" w:rsidRDefault="00CF5523" w:rsidP="00CF5523">
            <w:pPr>
              <w:rPr>
                <w:rFonts w:ascii="Calibri" w:hAnsi="Calibri" w:cs="Calibri"/>
                <w:b/>
                <w:color w:val="000000"/>
                <w:szCs w:val="22"/>
              </w:rPr>
            </w:pPr>
            <w:r w:rsidRPr="004424CA">
              <w:rPr>
                <w:rFonts w:ascii="Calibri" w:hAnsi="Calibri" w:cs="Calibri"/>
                <w:b/>
                <w:color w:val="000000"/>
                <w:szCs w:val="22"/>
              </w:rPr>
              <w:t> Total</w:t>
            </w:r>
          </w:p>
        </w:tc>
        <w:tc>
          <w:tcPr>
            <w:tcW w:w="1435" w:type="dxa"/>
            <w:tcBorders>
              <w:top w:val="single" w:sz="4" w:space="0" w:color="auto"/>
              <w:left w:val="nil"/>
              <w:bottom w:val="single" w:sz="4" w:space="0" w:color="auto"/>
              <w:right w:val="single" w:sz="4" w:space="0" w:color="auto"/>
            </w:tcBorders>
          </w:tcPr>
          <w:p w14:paraId="6269CB9E" w14:textId="77777777" w:rsidR="00CF5523" w:rsidRPr="00266A6C" w:rsidRDefault="00CF5523" w:rsidP="00CF5523">
            <w:pPr>
              <w:jc w:val="center"/>
              <w:rPr>
                <w:rFonts w:ascii="Calibri" w:hAnsi="Calibri" w:cs="Calibri"/>
                <w:b/>
                <w:color w:val="FFFFFF"/>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0FB5492A" w14:textId="77777777" w:rsidR="00CF5523" w:rsidRPr="004424CA" w:rsidRDefault="00CF5523" w:rsidP="00CF5523">
            <w:pPr>
              <w:rPr>
                <w:rFonts w:ascii="Calibri" w:hAnsi="Calibri" w:cs="Calibri"/>
                <w:color w:val="000000"/>
                <w:szCs w:val="22"/>
              </w:rPr>
            </w:pPr>
            <w:r w:rsidRPr="004424CA">
              <w:rPr>
                <w:rFonts w:ascii="Calibri" w:hAnsi="Calibri" w:cs="Calibri"/>
                <w:color w:val="000000"/>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38C47ECA" w14:textId="77777777" w:rsidR="00CF5523" w:rsidRPr="004424CA" w:rsidRDefault="00CF5523" w:rsidP="00CF5523">
            <w:pPr>
              <w:jc w:val="right"/>
              <w:rPr>
                <w:rFonts w:ascii="Calibri" w:hAnsi="Calibri" w:cs="Calibri"/>
                <w:b/>
                <w:color w:val="000000"/>
                <w:szCs w:val="22"/>
              </w:rPr>
            </w:pPr>
            <w:r w:rsidRPr="004424CA">
              <w:rPr>
                <w:rFonts w:ascii="Calibri" w:hAnsi="Calibri" w:cs="Calibri"/>
                <w:b/>
                <w:color w:val="000000"/>
                <w:szCs w:val="22"/>
              </w:rPr>
              <w:t>253,713.33</w:t>
            </w:r>
          </w:p>
        </w:tc>
        <w:tc>
          <w:tcPr>
            <w:tcW w:w="1298" w:type="dxa"/>
            <w:tcBorders>
              <w:top w:val="nil"/>
              <w:left w:val="nil"/>
              <w:bottom w:val="single" w:sz="4" w:space="0" w:color="auto"/>
              <w:right w:val="single" w:sz="4" w:space="0" w:color="auto"/>
            </w:tcBorders>
            <w:shd w:val="clear" w:color="auto" w:fill="auto"/>
            <w:noWrap/>
            <w:vAlign w:val="bottom"/>
            <w:hideMark/>
          </w:tcPr>
          <w:p w14:paraId="6540DD81" w14:textId="77777777" w:rsidR="00CF5523" w:rsidRPr="004424CA" w:rsidRDefault="00CF5523" w:rsidP="00CF5523">
            <w:pPr>
              <w:jc w:val="right"/>
              <w:rPr>
                <w:rFonts w:ascii="Calibri" w:hAnsi="Calibri" w:cs="Calibri"/>
                <w:b/>
                <w:color w:val="000000"/>
                <w:szCs w:val="22"/>
              </w:rPr>
            </w:pPr>
            <w:r w:rsidRPr="004424CA">
              <w:rPr>
                <w:rFonts w:ascii="Calibri" w:hAnsi="Calibri" w:cs="Calibri"/>
                <w:b/>
                <w:color w:val="000000"/>
                <w:szCs w:val="22"/>
              </w:rPr>
              <w:t>39,697.75</w:t>
            </w:r>
          </w:p>
        </w:tc>
      </w:tr>
    </w:tbl>
    <w:p w14:paraId="4FA98D21" w14:textId="77777777" w:rsidR="00CC098E" w:rsidRDefault="00CC098E" w:rsidP="00A60996">
      <w:pPr>
        <w:rPr>
          <w:b/>
        </w:rPr>
      </w:pPr>
    </w:p>
    <w:p w14:paraId="3698074D" w14:textId="77777777" w:rsidR="00CC098E" w:rsidRDefault="00CC098E" w:rsidP="00A60996">
      <w:pPr>
        <w:rPr>
          <w:b/>
        </w:rPr>
      </w:pPr>
    </w:p>
    <w:p w14:paraId="49CCE15E" w14:textId="538B0B40" w:rsidR="00770768" w:rsidRDefault="00770768" w:rsidP="00770768">
      <w:pPr>
        <w:keepNext/>
        <w:jc w:val="center"/>
      </w:pPr>
    </w:p>
    <w:p w14:paraId="3F611704" w14:textId="36505728" w:rsidR="004308CD" w:rsidRDefault="004308CD" w:rsidP="004308CD">
      <w:pPr>
        <w:keepNext/>
        <w:jc w:val="center"/>
      </w:pPr>
      <w:r>
        <w:rPr>
          <w:noProof/>
        </w:rPr>
        <w:drawing>
          <wp:inline distT="0" distB="0" distL="0" distR="0" wp14:anchorId="448E42EE" wp14:editId="1CC88460">
            <wp:extent cx="3444050"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573" cy="3153254"/>
                    </a:xfrm>
                    <a:prstGeom prst="rect">
                      <a:avLst/>
                    </a:prstGeom>
                    <a:noFill/>
                  </pic:spPr>
                </pic:pic>
              </a:graphicData>
            </a:graphic>
          </wp:inline>
        </w:drawing>
      </w:r>
    </w:p>
    <w:p w14:paraId="566EBEE1" w14:textId="02879115" w:rsidR="00CA6C35" w:rsidRDefault="00770768" w:rsidP="00770768">
      <w:pPr>
        <w:pStyle w:val="Caption"/>
        <w:rPr>
          <w:b/>
        </w:rPr>
      </w:pPr>
      <w:r>
        <w:t xml:space="preserve">Figure </w:t>
      </w:r>
      <w:fldSimple w:instr=" SEQ Figure \* ARABIC ">
        <w:r w:rsidR="00CF5523">
          <w:rPr>
            <w:noProof/>
          </w:rPr>
          <w:t>1</w:t>
        </w:r>
      </w:fldSimple>
      <w:r>
        <w:rPr>
          <w:noProof/>
        </w:rPr>
        <w:t xml:space="preserve"> - Distribution of Project Types for State Buildings</w:t>
      </w:r>
    </w:p>
    <w:p w14:paraId="7CCBF1BD" w14:textId="77777777" w:rsidR="004424CA" w:rsidRDefault="004424CA" w:rsidP="00A60996">
      <w:pPr>
        <w:rPr>
          <w:b/>
        </w:rPr>
      </w:pPr>
    </w:p>
    <w:p w14:paraId="77C34B79" w14:textId="77777777" w:rsidR="00B253A3" w:rsidRDefault="00B253A3">
      <w:pPr>
        <w:rPr>
          <w:rFonts w:ascii="Franklin Gothic Medium" w:hAnsi="Franklin Gothic Medium"/>
          <w:b/>
          <w:i/>
          <w:color w:val="365F91"/>
          <w:spacing w:val="30"/>
          <w:sz w:val="31"/>
          <w:szCs w:val="28"/>
        </w:rPr>
      </w:pPr>
      <w:r>
        <w:br w:type="page"/>
      </w:r>
    </w:p>
    <w:p w14:paraId="64D0BC36" w14:textId="226E2D0F" w:rsidR="004D5933" w:rsidRPr="00A60996" w:rsidRDefault="004D5933" w:rsidP="00FD19BA">
      <w:pPr>
        <w:pStyle w:val="Heading2"/>
        <w:spacing w:before="0" w:after="0"/>
      </w:pPr>
      <w:r w:rsidRPr="004A61A3">
        <w:lastRenderedPageBreak/>
        <w:t>HERO Program</w:t>
      </w:r>
    </w:p>
    <w:p w14:paraId="64D0BC37" w14:textId="5CA39FB0" w:rsidR="004D5933" w:rsidRPr="000F52BE" w:rsidRDefault="004D5933" w:rsidP="00337274">
      <w:pPr>
        <w:spacing w:after="120"/>
      </w:pPr>
      <w:r w:rsidRPr="000F52BE">
        <w:t xml:space="preserve">In 1999, </w:t>
      </w:r>
      <w:r>
        <w:t>LDNR</w:t>
      </w:r>
      <w:r w:rsidRPr="000F52BE">
        <w:t xml:space="preserve"> introduced the HERO </w:t>
      </w:r>
      <w:r w:rsidR="00DD363B">
        <w:t>P</w:t>
      </w:r>
      <w:r w:rsidRPr="000F52BE">
        <w:t>rogram</w:t>
      </w:r>
      <w:r>
        <w:t>,</w:t>
      </w:r>
      <w:r w:rsidRPr="000F52BE">
        <w:t xml:space="preserve"> in which Louisiana residents receive</w:t>
      </w:r>
      <w:r w:rsidR="00B23DDA">
        <w:t>d</w:t>
      </w:r>
      <w:r w:rsidRPr="000F52BE">
        <w:t xml:space="preserve"> a rebate for making the</w:t>
      </w:r>
      <w:r>
        <w:t>ir home</w:t>
      </w:r>
      <w:r w:rsidR="00827F58">
        <w:t>s</w:t>
      </w:r>
      <w:r>
        <w:t xml:space="preserve"> more energy-efficient. </w:t>
      </w:r>
      <w:r w:rsidRPr="000F52BE">
        <w:t xml:space="preserve">With ARRA funding, the program was expanded to include new home construction, existing home retrofits, and commercial property retrofits. The expanded HERO </w:t>
      </w:r>
      <w:r w:rsidR="00DD363B">
        <w:t>P</w:t>
      </w:r>
      <w:r w:rsidR="00B23DDA">
        <w:t>rogram wa</w:t>
      </w:r>
      <w:r w:rsidRPr="000F52BE">
        <w:t>s designed to support homeowners and businesses seeking to save money on energy and/or reduce their environmental impact through cash incentives for energy efficiency improvements.</w:t>
      </w:r>
    </w:p>
    <w:p w14:paraId="64D0BC38" w14:textId="77777777" w:rsidR="00235167" w:rsidRDefault="004D5933" w:rsidP="00332BE1">
      <w:r w:rsidRPr="00246287">
        <w:rPr>
          <w:b/>
        </w:rPr>
        <w:t>Benefit to Louisiana:</w:t>
      </w:r>
      <w:r w:rsidRPr="000F52BE">
        <w:t xml:space="preserve"> </w:t>
      </w:r>
      <w:r w:rsidRPr="00C77E86">
        <w:t>Increase</w:t>
      </w:r>
      <w:r>
        <w:t>d</w:t>
      </w:r>
      <w:r w:rsidRPr="00C77E86">
        <w:t xml:space="preserve"> energy efficiency to reduce energy costs and consumption</w:t>
      </w:r>
      <w:r>
        <w:t>; r</w:t>
      </w:r>
      <w:r w:rsidRPr="00C77E86">
        <w:t>e</w:t>
      </w:r>
      <w:r>
        <w:t>du</w:t>
      </w:r>
      <w:r w:rsidR="00827F58">
        <w:t>ced reliance on imported energy</w:t>
      </w:r>
    </w:p>
    <w:p w14:paraId="64D0BC51" w14:textId="3D7DE15B" w:rsidR="0030409A" w:rsidRPr="00E062EE" w:rsidRDefault="0030409A" w:rsidP="00A60996">
      <w:pPr>
        <w:rPr>
          <w:b/>
          <w:sz w:val="16"/>
          <w:szCs w:val="16"/>
        </w:rPr>
      </w:pPr>
    </w:p>
    <w:p w14:paraId="64D0BC52" w14:textId="0C8A8799" w:rsidR="0030409A" w:rsidRDefault="00B23DDA" w:rsidP="00770768">
      <w:pPr>
        <w:spacing w:after="120"/>
      </w:pPr>
      <w:r>
        <w:t xml:space="preserve">Louisiana’s HERO program achieved a total of 113,125.8 </w:t>
      </w:r>
      <w:proofErr w:type="spellStart"/>
      <w:r>
        <w:t>mmBTU</w:t>
      </w:r>
      <w:proofErr w:type="spellEnd"/>
      <w:r>
        <w:t xml:space="preserve"> of total energy savings utilizing $7.9 million in rebate funding. A total of 3,457 properties were </w:t>
      </w:r>
      <w:proofErr w:type="spellStart"/>
      <w:r>
        <w:t>ugraded</w:t>
      </w:r>
      <w:proofErr w:type="spellEnd"/>
      <w:r>
        <w:t xml:space="preserve"> through this program.</w:t>
      </w:r>
    </w:p>
    <w:tbl>
      <w:tblPr>
        <w:tblpPr w:leftFromText="180" w:rightFromText="180" w:vertAnchor="text" w:horzAnchor="margin" w:tblpXSpec="center" w:tblpY="219"/>
        <w:tblW w:w="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802"/>
        <w:gridCol w:w="1620"/>
      </w:tblGrid>
      <w:tr w:rsidR="00B253A3" w:rsidRPr="005D5167" w14:paraId="200EA823" w14:textId="77777777" w:rsidTr="00B253A3">
        <w:trPr>
          <w:trHeight w:val="300"/>
        </w:trPr>
        <w:tc>
          <w:tcPr>
            <w:tcW w:w="2802" w:type="dxa"/>
            <w:noWrap/>
            <w:vAlign w:val="bottom"/>
          </w:tcPr>
          <w:p w14:paraId="652ED352" w14:textId="77777777" w:rsidR="00B253A3" w:rsidRPr="00C00724" w:rsidRDefault="00B253A3" w:rsidP="00B253A3">
            <w:pPr>
              <w:jc w:val="right"/>
              <w:rPr>
                <w:rFonts w:ascii="Calibri" w:hAnsi="Calibri" w:cs="Calibri"/>
                <w:b/>
                <w:bCs/>
                <w:color w:val="000000"/>
              </w:rPr>
            </w:pPr>
            <w:r w:rsidRPr="00C00724">
              <w:rPr>
                <w:rFonts w:ascii="Calibri" w:hAnsi="Calibri" w:cs="Calibri"/>
                <w:b/>
                <w:bCs/>
                <w:color w:val="000000"/>
              </w:rPr>
              <w:t>Funding Amount:</w:t>
            </w:r>
          </w:p>
        </w:tc>
        <w:tc>
          <w:tcPr>
            <w:tcW w:w="1620" w:type="dxa"/>
            <w:noWrap/>
            <w:vAlign w:val="bottom"/>
          </w:tcPr>
          <w:p w14:paraId="506DD199" w14:textId="77777777" w:rsidR="00B253A3" w:rsidRPr="00F5255E" w:rsidRDefault="00B253A3" w:rsidP="00B253A3">
            <w:pPr>
              <w:jc w:val="right"/>
              <w:rPr>
                <w:rFonts w:ascii="Calibri" w:hAnsi="Calibri" w:cs="Calibri"/>
                <w:color w:val="000000"/>
              </w:rPr>
            </w:pPr>
            <w:r>
              <w:rPr>
                <w:rFonts w:ascii="Calibri" w:hAnsi="Calibri" w:cs="Calibri"/>
                <w:color w:val="000000"/>
              </w:rPr>
              <w:t xml:space="preserve"> $7,926,969</w:t>
            </w:r>
            <w:r w:rsidRPr="00F5255E">
              <w:rPr>
                <w:rFonts w:ascii="Calibri" w:hAnsi="Calibri" w:cs="Calibri"/>
                <w:color w:val="000000"/>
              </w:rPr>
              <w:t xml:space="preserve"> </w:t>
            </w:r>
          </w:p>
        </w:tc>
      </w:tr>
      <w:tr w:rsidR="00B253A3" w:rsidRPr="005D5167" w14:paraId="1B8BC089" w14:textId="77777777" w:rsidTr="00B253A3">
        <w:trPr>
          <w:trHeight w:val="300"/>
        </w:trPr>
        <w:tc>
          <w:tcPr>
            <w:tcW w:w="2802" w:type="dxa"/>
            <w:noWrap/>
            <w:vAlign w:val="bottom"/>
          </w:tcPr>
          <w:p w14:paraId="6D54FA1D" w14:textId="77777777" w:rsidR="00B253A3" w:rsidRPr="00C00724" w:rsidRDefault="00B253A3" w:rsidP="00B253A3">
            <w:pPr>
              <w:jc w:val="right"/>
              <w:rPr>
                <w:rFonts w:ascii="Calibri" w:hAnsi="Calibri" w:cs="Calibri"/>
                <w:b/>
                <w:bCs/>
                <w:color w:val="000000"/>
              </w:rPr>
            </w:pPr>
            <w:r w:rsidRPr="00C00724">
              <w:rPr>
                <w:rFonts w:ascii="Calibri" w:hAnsi="Calibri" w:cs="Calibri"/>
                <w:b/>
                <w:bCs/>
                <w:color w:val="000000"/>
              </w:rPr>
              <w:t xml:space="preserve">Expended: </w:t>
            </w:r>
          </w:p>
        </w:tc>
        <w:tc>
          <w:tcPr>
            <w:tcW w:w="1620" w:type="dxa"/>
            <w:noWrap/>
            <w:vAlign w:val="bottom"/>
          </w:tcPr>
          <w:p w14:paraId="700C1B99" w14:textId="77777777" w:rsidR="00B253A3" w:rsidRPr="00F5255E" w:rsidRDefault="00B253A3" w:rsidP="00B253A3">
            <w:pPr>
              <w:jc w:val="right"/>
              <w:rPr>
                <w:rFonts w:ascii="Calibri" w:hAnsi="Calibri" w:cs="Calibri"/>
                <w:color w:val="000000"/>
              </w:rPr>
            </w:pPr>
            <w:r w:rsidRPr="00CA6C35">
              <w:rPr>
                <w:rFonts w:ascii="Calibri" w:hAnsi="Calibri" w:cs="Calibri"/>
                <w:color w:val="000000"/>
              </w:rPr>
              <w:t>$7,926,969</w:t>
            </w:r>
          </w:p>
        </w:tc>
      </w:tr>
      <w:tr w:rsidR="00B253A3" w:rsidRPr="005D5167" w14:paraId="243E078F" w14:textId="77777777" w:rsidTr="00B253A3">
        <w:trPr>
          <w:trHeight w:val="300"/>
        </w:trPr>
        <w:tc>
          <w:tcPr>
            <w:tcW w:w="2802" w:type="dxa"/>
            <w:noWrap/>
            <w:vAlign w:val="bottom"/>
          </w:tcPr>
          <w:p w14:paraId="5B65F64C" w14:textId="77777777" w:rsidR="00B253A3" w:rsidRPr="00C00724" w:rsidRDefault="00B253A3" w:rsidP="00B253A3">
            <w:pPr>
              <w:jc w:val="right"/>
              <w:rPr>
                <w:rFonts w:ascii="Calibri" w:hAnsi="Calibri" w:cs="Calibri"/>
                <w:b/>
                <w:bCs/>
                <w:color w:val="000000"/>
              </w:rPr>
            </w:pPr>
            <w:r>
              <w:rPr>
                <w:rFonts w:ascii="Calibri" w:hAnsi="Calibri" w:cs="Calibri"/>
                <w:b/>
                <w:bCs/>
                <w:color w:val="000000"/>
              </w:rPr>
              <w:t>Remaining</w:t>
            </w:r>
            <w:r w:rsidRPr="00C00724">
              <w:rPr>
                <w:rFonts w:ascii="Calibri" w:hAnsi="Calibri" w:cs="Calibri"/>
                <w:b/>
                <w:bCs/>
                <w:color w:val="000000"/>
              </w:rPr>
              <w:t>:</w:t>
            </w:r>
          </w:p>
        </w:tc>
        <w:tc>
          <w:tcPr>
            <w:tcW w:w="1620" w:type="dxa"/>
            <w:noWrap/>
            <w:vAlign w:val="bottom"/>
          </w:tcPr>
          <w:p w14:paraId="71A6BA17" w14:textId="77777777" w:rsidR="00B253A3" w:rsidRPr="00F5255E" w:rsidRDefault="00B253A3" w:rsidP="00B253A3">
            <w:pPr>
              <w:jc w:val="right"/>
              <w:rPr>
                <w:rFonts w:ascii="Calibri" w:hAnsi="Calibri" w:cs="Calibri"/>
                <w:color w:val="000000"/>
              </w:rPr>
            </w:pPr>
            <w:r w:rsidRPr="00CA6C35">
              <w:rPr>
                <w:rFonts w:ascii="Calibri" w:hAnsi="Calibri" w:cs="Calibri"/>
                <w:color w:val="000000"/>
              </w:rPr>
              <w:t xml:space="preserve">$0   </w:t>
            </w:r>
          </w:p>
        </w:tc>
      </w:tr>
      <w:tr w:rsidR="00B253A3" w:rsidRPr="005D5167" w14:paraId="6702FC64" w14:textId="77777777" w:rsidTr="00B253A3">
        <w:trPr>
          <w:trHeight w:val="300"/>
        </w:trPr>
        <w:tc>
          <w:tcPr>
            <w:tcW w:w="2802" w:type="dxa"/>
            <w:noWrap/>
            <w:vAlign w:val="bottom"/>
          </w:tcPr>
          <w:p w14:paraId="7AB4AE85" w14:textId="77777777" w:rsidR="00B253A3" w:rsidRPr="00C00724" w:rsidRDefault="00B253A3" w:rsidP="00B253A3">
            <w:pPr>
              <w:jc w:val="right"/>
              <w:rPr>
                <w:rFonts w:ascii="Calibri" w:hAnsi="Calibri" w:cs="Calibri"/>
                <w:b/>
                <w:bCs/>
                <w:color w:val="000000"/>
              </w:rPr>
            </w:pPr>
            <w:r>
              <w:rPr>
                <w:rFonts w:ascii="Calibri" w:hAnsi="Calibri" w:cs="Calibri"/>
                <w:b/>
                <w:bCs/>
                <w:color w:val="000000"/>
              </w:rPr>
              <w:t xml:space="preserve">Projects </w:t>
            </w:r>
            <w:r w:rsidRPr="00C00724">
              <w:rPr>
                <w:rFonts w:ascii="Calibri" w:hAnsi="Calibri" w:cs="Calibri"/>
                <w:b/>
                <w:bCs/>
                <w:color w:val="000000"/>
              </w:rPr>
              <w:t>Completed:</w:t>
            </w:r>
          </w:p>
        </w:tc>
        <w:tc>
          <w:tcPr>
            <w:tcW w:w="1620" w:type="dxa"/>
            <w:noWrap/>
            <w:vAlign w:val="bottom"/>
          </w:tcPr>
          <w:p w14:paraId="00981FA7" w14:textId="77777777" w:rsidR="00B253A3" w:rsidRPr="00F5255E" w:rsidRDefault="00B253A3" w:rsidP="00B253A3">
            <w:pPr>
              <w:jc w:val="right"/>
              <w:rPr>
                <w:rFonts w:ascii="Calibri" w:hAnsi="Calibri" w:cs="Calibri"/>
                <w:color w:val="000000"/>
              </w:rPr>
            </w:pPr>
            <w:r w:rsidRPr="00F5255E">
              <w:rPr>
                <w:rFonts w:ascii="Calibri" w:hAnsi="Calibri" w:cs="Calibri"/>
                <w:color w:val="000000"/>
              </w:rPr>
              <w:t xml:space="preserve"> </w:t>
            </w:r>
            <w:r>
              <w:rPr>
                <w:rFonts w:ascii="Calibri" w:hAnsi="Calibri" w:cs="Calibri"/>
                <w:color w:val="000000"/>
              </w:rPr>
              <w:t>3,457</w:t>
            </w:r>
            <w:r w:rsidRPr="00F5255E">
              <w:rPr>
                <w:rFonts w:ascii="Calibri" w:hAnsi="Calibri" w:cs="Calibri"/>
                <w:color w:val="000000"/>
              </w:rPr>
              <w:t xml:space="preserve"> </w:t>
            </w:r>
          </w:p>
        </w:tc>
      </w:tr>
      <w:tr w:rsidR="00B253A3" w:rsidRPr="005D5167" w14:paraId="713CBF81" w14:textId="77777777" w:rsidTr="00B253A3">
        <w:trPr>
          <w:trHeight w:val="300"/>
        </w:trPr>
        <w:tc>
          <w:tcPr>
            <w:tcW w:w="2802" w:type="dxa"/>
            <w:noWrap/>
            <w:vAlign w:val="bottom"/>
          </w:tcPr>
          <w:p w14:paraId="78998768" w14:textId="77777777" w:rsidR="00B253A3" w:rsidRPr="00C00724" w:rsidRDefault="00B253A3" w:rsidP="00B253A3">
            <w:pPr>
              <w:jc w:val="right"/>
              <w:rPr>
                <w:rFonts w:ascii="Calibri" w:hAnsi="Calibri" w:cs="Calibri"/>
                <w:b/>
                <w:bCs/>
                <w:color w:val="000000"/>
              </w:rPr>
            </w:pPr>
            <w:r w:rsidRPr="00C00724">
              <w:rPr>
                <w:rFonts w:ascii="Calibri" w:hAnsi="Calibri" w:cs="Calibri"/>
                <w:b/>
                <w:bCs/>
                <w:color w:val="000000"/>
              </w:rPr>
              <w:t>LDNR Program Manager:</w:t>
            </w:r>
          </w:p>
        </w:tc>
        <w:tc>
          <w:tcPr>
            <w:tcW w:w="1620" w:type="dxa"/>
            <w:noWrap/>
            <w:vAlign w:val="bottom"/>
          </w:tcPr>
          <w:p w14:paraId="34EC887C" w14:textId="77777777" w:rsidR="00B253A3" w:rsidRPr="005D5167" w:rsidRDefault="00B253A3" w:rsidP="00B253A3">
            <w:pPr>
              <w:jc w:val="right"/>
              <w:rPr>
                <w:rFonts w:ascii="Calibri" w:hAnsi="Calibri" w:cs="Calibri"/>
                <w:color w:val="000000"/>
              </w:rPr>
            </w:pPr>
            <w:r w:rsidRPr="005D5167">
              <w:rPr>
                <w:rFonts w:ascii="Calibri" w:hAnsi="Calibri" w:cs="Calibri"/>
                <w:color w:val="000000"/>
              </w:rPr>
              <w:t>Buddy Justice</w:t>
            </w:r>
          </w:p>
        </w:tc>
      </w:tr>
    </w:tbl>
    <w:p w14:paraId="100A9805" w14:textId="77777777" w:rsidR="00B253A3" w:rsidRDefault="00B253A3" w:rsidP="00770768">
      <w:pPr>
        <w:spacing w:after="120"/>
      </w:pPr>
    </w:p>
    <w:p w14:paraId="0176AF7E" w14:textId="77777777" w:rsidR="00B253A3" w:rsidRDefault="00B253A3" w:rsidP="00770768">
      <w:pPr>
        <w:spacing w:after="120"/>
      </w:pPr>
    </w:p>
    <w:p w14:paraId="413726AD" w14:textId="77777777" w:rsidR="00B253A3" w:rsidRDefault="00B253A3" w:rsidP="00770768">
      <w:pPr>
        <w:spacing w:after="120"/>
      </w:pPr>
    </w:p>
    <w:p w14:paraId="7BD393A3" w14:textId="77777777" w:rsidR="00B253A3" w:rsidRDefault="00B253A3" w:rsidP="00770768">
      <w:pPr>
        <w:spacing w:after="120"/>
      </w:pPr>
    </w:p>
    <w:p w14:paraId="7ED3C2E1" w14:textId="77777777" w:rsidR="00B253A3" w:rsidRDefault="00B253A3" w:rsidP="00770768">
      <w:pPr>
        <w:spacing w:after="120"/>
      </w:pPr>
    </w:p>
    <w:p w14:paraId="1CE83CE2" w14:textId="77777777" w:rsidR="00B253A3" w:rsidRDefault="00B253A3" w:rsidP="00770768">
      <w:pPr>
        <w:spacing w:after="120"/>
      </w:pPr>
    </w:p>
    <w:p w14:paraId="12879513" w14:textId="167317B9" w:rsidR="00703798" w:rsidRDefault="00CA6C35" w:rsidP="00770768">
      <w:pPr>
        <w:pStyle w:val="Bullet"/>
        <w:keepNext/>
        <w:numPr>
          <w:ilvl w:val="0"/>
          <w:numId w:val="0"/>
        </w:numPr>
        <w:ind w:left="1080" w:hanging="360"/>
      </w:pPr>
      <w:r>
        <w:rPr>
          <w:noProof/>
        </w:rPr>
        <w:drawing>
          <wp:inline distT="0" distB="0" distL="0" distR="0" wp14:anchorId="57448279" wp14:editId="27D33D56">
            <wp:extent cx="5438775" cy="4962525"/>
            <wp:effectExtent l="19050" t="1905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962525"/>
                    </a:xfrm>
                    <a:prstGeom prst="rect">
                      <a:avLst/>
                    </a:prstGeom>
                    <a:noFill/>
                    <a:ln>
                      <a:solidFill>
                        <a:schemeClr val="accent1"/>
                      </a:solidFill>
                    </a:ln>
                  </pic:spPr>
                </pic:pic>
              </a:graphicData>
            </a:graphic>
          </wp:inline>
        </w:drawing>
      </w:r>
    </w:p>
    <w:p w14:paraId="64D0BC68" w14:textId="7E6E0BB4" w:rsidR="00FD19BA" w:rsidRPr="00337274" w:rsidRDefault="00703798" w:rsidP="00703798">
      <w:pPr>
        <w:pStyle w:val="Caption"/>
        <w:rPr>
          <w:b/>
          <w:i/>
          <w:color w:val="365F91"/>
          <w:spacing w:val="30"/>
          <w:sz w:val="31"/>
          <w:szCs w:val="28"/>
        </w:rPr>
      </w:pPr>
      <w:r>
        <w:t xml:space="preserve">Figure </w:t>
      </w:r>
      <w:fldSimple w:instr=" SEQ Figure \* ARABIC ">
        <w:r w:rsidR="00CF5523">
          <w:rPr>
            <w:noProof/>
          </w:rPr>
          <w:t>2</w:t>
        </w:r>
      </w:fldSimple>
      <w:r>
        <w:t xml:space="preserve"> </w:t>
      </w:r>
      <w:r w:rsidR="00770768">
        <w:t>–</w:t>
      </w:r>
      <w:r>
        <w:t xml:space="preserve"> </w:t>
      </w:r>
      <w:r w:rsidR="00770768">
        <w:t xml:space="preserve">Geographical </w:t>
      </w:r>
      <w:r>
        <w:t>Distribution of all HERO Rebates</w:t>
      </w:r>
    </w:p>
    <w:p w14:paraId="64D0BC69" w14:textId="7B506043" w:rsidR="004D5933" w:rsidRPr="00A60996" w:rsidRDefault="004D5933" w:rsidP="00B253A3">
      <w:pPr>
        <w:pStyle w:val="Heading2"/>
        <w:spacing w:before="0" w:after="0"/>
      </w:pPr>
      <w:r>
        <w:lastRenderedPageBreak/>
        <w:t>Renewable</w:t>
      </w:r>
      <w:r w:rsidRPr="00A60996">
        <w:t xml:space="preserve"> </w:t>
      </w:r>
      <w:r>
        <w:t xml:space="preserve">Energy Grant </w:t>
      </w:r>
      <w:r w:rsidRPr="00A60996">
        <w:t>Program</w:t>
      </w:r>
    </w:p>
    <w:p w14:paraId="64D0BC6A" w14:textId="77777777" w:rsidR="004D5933" w:rsidRPr="000F52BE" w:rsidRDefault="004D5933" w:rsidP="005309D7">
      <w:r>
        <w:t>LDNR</w:t>
      </w:r>
      <w:r w:rsidRPr="000F52BE">
        <w:t xml:space="preserve"> created the Renewable Energy Grant Program to encourage the development, implementation</w:t>
      </w:r>
      <w:r>
        <w:t>,</w:t>
      </w:r>
      <w:r w:rsidRPr="000F52BE">
        <w:t xml:space="preserve"> and deployment of cost-effective renewable energy technologies in Louisiana</w:t>
      </w:r>
      <w:r>
        <w:t>;</w:t>
      </w:r>
      <w:r w:rsidRPr="000F52BE">
        <w:t xml:space="preserve"> support the creation of additional employment opportunities</w:t>
      </w:r>
      <w:r>
        <w:t>;</w:t>
      </w:r>
      <w:r w:rsidRPr="000F52BE">
        <w:t xml:space="preserve"> and stimulate market demand for other emerging renewable energy systems that meet certain eligibility requirements.</w:t>
      </w:r>
    </w:p>
    <w:p w14:paraId="64D0BC6B" w14:textId="77777777" w:rsidR="004D5933" w:rsidRPr="00CB293C" w:rsidRDefault="004D5933" w:rsidP="005309D7">
      <w:pPr>
        <w:rPr>
          <w:sz w:val="12"/>
          <w:szCs w:val="12"/>
        </w:rPr>
      </w:pPr>
    </w:p>
    <w:p w14:paraId="64D0BC6C" w14:textId="77777777" w:rsidR="004D5933" w:rsidRDefault="004D5933" w:rsidP="005309D7">
      <w:r w:rsidRPr="000F52BE">
        <w:rPr>
          <w:b/>
        </w:rPr>
        <w:t>Benefit to Louisiana:</w:t>
      </w:r>
      <w:r>
        <w:rPr>
          <w:b/>
        </w:rPr>
        <w:t xml:space="preserve"> </w:t>
      </w:r>
      <w:r>
        <w:t>I</w:t>
      </w:r>
      <w:r w:rsidRPr="00C77E86">
        <w:t>mprove</w:t>
      </w:r>
      <w:r>
        <w:t>d</w:t>
      </w:r>
      <w:r w:rsidRPr="00C77E86">
        <w:t xml:space="preserve"> reliability of electricity and fuel supply and the delivery of energy services</w:t>
      </w:r>
      <w:r>
        <w:t>; r</w:t>
      </w:r>
      <w:r w:rsidRPr="00C77E86">
        <w:t>educe</w:t>
      </w:r>
      <w:r>
        <w:t>d</w:t>
      </w:r>
      <w:r w:rsidRPr="00C77E86">
        <w:t xml:space="preserve"> impacts of energy production and use on the environment</w:t>
      </w:r>
    </w:p>
    <w:p w14:paraId="64D0BC6D" w14:textId="77155506" w:rsidR="004D5933" w:rsidRDefault="004D5933" w:rsidP="00A60996">
      <w:pPr>
        <w:rPr>
          <w:b/>
        </w:rPr>
      </w:pPr>
    </w:p>
    <w:tbl>
      <w:tblPr>
        <w:tblW w:w="4830" w:type="dxa"/>
        <w:jc w:val="center"/>
        <w:tblInd w:w="103" w:type="dxa"/>
        <w:tblLook w:val="00A0" w:firstRow="1" w:lastRow="0" w:firstColumn="1" w:lastColumn="0" w:noHBand="0" w:noVBand="0"/>
      </w:tblPr>
      <w:tblGrid>
        <w:gridCol w:w="2569"/>
        <w:gridCol w:w="2261"/>
      </w:tblGrid>
      <w:tr w:rsidR="000516F9" w:rsidRPr="009C3D4A" w14:paraId="64D0BC70" w14:textId="77777777" w:rsidTr="00703798">
        <w:trPr>
          <w:trHeight w:val="302"/>
          <w:jc w:val="center"/>
        </w:trPr>
        <w:tc>
          <w:tcPr>
            <w:tcW w:w="2569" w:type="dxa"/>
            <w:tcBorders>
              <w:top w:val="single" w:sz="4" w:space="0" w:color="auto"/>
              <w:left w:val="single" w:sz="4" w:space="0" w:color="auto"/>
              <w:bottom w:val="single" w:sz="4" w:space="0" w:color="auto"/>
              <w:right w:val="single" w:sz="4" w:space="0" w:color="auto"/>
            </w:tcBorders>
            <w:noWrap/>
            <w:vAlign w:val="bottom"/>
          </w:tcPr>
          <w:p w14:paraId="64D0BC6E" w14:textId="77777777" w:rsidR="000516F9" w:rsidRPr="00C00724" w:rsidRDefault="000516F9" w:rsidP="009C3D4A">
            <w:pPr>
              <w:jc w:val="right"/>
              <w:rPr>
                <w:rFonts w:ascii="Calibri" w:hAnsi="Calibri" w:cs="Calibri"/>
                <w:b/>
                <w:bCs/>
                <w:color w:val="000000"/>
              </w:rPr>
            </w:pPr>
            <w:r w:rsidRPr="00C00724">
              <w:rPr>
                <w:rFonts w:ascii="Calibri" w:hAnsi="Calibri" w:cs="Calibri"/>
                <w:b/>
                <w:bCs/>
                <w:color w:val="000000"/>
              </w:rPr>
              <w:t>Funding Amount:</w:t>
            </w:r>
          </w:p>
        </w:tc>
        <w:tc>
          <w:tcPr>
            <w:tcW w:w="2261" w:type="dxa"/>
            <w:tcBorders>
              <w:top w:val="single" w:sz="4" w:space="0" w:color="auto"/>
              <w:left w:val="nil"/>
              <w:bottom w:val="single" w:sz="4" w:space="0" w:color="auto"/>
              <w:right w:val="single" w:sz="4" w:space="0" w:color="auto"/>
            </w:tcBorders>
            <w:noWrap/>
            <w:vAlign w:val="bottom"/>
          </w:tcPr>
          <w:p w14:paraId="64D0BC6F" w14:textId="765DC677" w:rsidR="000516F9" w:rsidRPr="000516F9" w:rsidRDefault="00703798" w:rsidP="000516F9">
            <w:pPr>
              <w:jc w:val="right"/>
              <w:rPr>
                <w:rFonts w:ascii="Calibri" w:hAnsi="Calibri" w:cs="Calibri"/>
                <w:color w:val="000000"/>
              </w:rPr>
            </w:pPr>
            <w:r>
              <w:rPr>
                <w:rFonts w:ascii="Calibri" w:hAnsi="Calibri" w:cs="Calibri"/>
                <w:color w:val="000000"/>
              </w:rPr>
              <w:t xml:space="preserve"> $9,814,462</w:t>
            </w:r>
            <w:r w:rsidR="000516F9" w:rsidRPr="000516F9">
              <w:rPr>
                <w:rFonts w:ascii="Calibri" w:hAnsi="Calibri" w:cs="Calibri"/>
                <w:color w:val="000000"/>
              </w:rPr>
              <w:t xml:space="preserve"> </w:t>
            </w:r>
          </w:p>
        </w:tc>
      </w:tr>
      <w:tr w:rsidR="000516F9" w:rsidRPr="009C3D4A" w14:paraId="64D0BC73" w14:textId="77777777" w:rsidTr="00703798">
        <w:trPr>
          <w:trHeight w:val="302"/>
          <w:jc w:val="center"/>
        </w:trPr>
        <w:tc>
          <w:tcPr>
            <w:tcW w:w="2569" w:type="dxa"/>
            <w:tcBorders>
              <w:top w:val="nil"/>
              <w:left w:val="single" w:sz="4" w:space="0" w:color="auto"/>
              <w:bottom w:val="single" w:sz="4" w:space="0" w:color="auto"/>
              <w:right w:val="single" w:sz="4" w:space="0" w:color="auto"/>
            </w:tcBorders>
            <w:noWrap/>
            <w:vAlign w:val="bottom"/>
          </w:tcPr>
          <w:p w14:paraId="64D0BC71" w14:textId="27F02868" w:rsidR="000516F9" w:rsidRPr="00C00724" w:rsidRDefault="000516F9" w:rsidP="00703798">
            <w:pPr>
              <w:jc w:val="right"/>
              <w:rPr>
                <w:rFonts w:ascii="Calibri" w:hAnsi="Calibri" w:cs="Calibri"/>
                <w:b/>
                <w:bCs/>
                <w:color w:val="000000"/>
              </w:rPr>
            </w:pPr>
            <w:r w:rsidRPr="00C00724">
              <w:rPr>
                <w:rFonts w:ascii="Calibri" w:hAnsi="Calibri" w:cs="Calibri"/>
                <w:b/>
                <w:bCs/>
                <w:color w:val="000000"/>
              </w:rPr>
              <w:t xml:space="preserve">Expended: </w:t>
            </w:r>
          </w:p>
        </w:tc>
        <w:tc>
          <w:tcPr>
            <w:tcW w:w="2261" w:type="dxa"/>
            <w:tcBorders>
              <w:top w:val="nil"/>
              <w:left w:val="nil"/>
              <w:bottom w:val="single" w:sz="4" w:space="0" w:color="auto"/>
              <w:right w:val="single" w:sz="4" w:space="0" w:color="auto"/>
            </w:tcBorders>
            <w:noWrap/>
            <w:vAlign w:val="bottom"/>
          </w:tcPr>
          <w:p w14:paraId="64D0BC72" w14:textId="349A8BC1" w:rsidR="000516F9" w:rsidRPr="000516F9" w:rsidRDefault="00703798" w:rsidP="000516F9">
            <w:pPr>
              <w:jc w:val="right"/>
              <w:rPr>
                <w:rFonts w:ascii="Calibri" w:hAnsi="Calibri" w:cs="Calibri"/>
                <w:color w:val="000000"/>
              </w:rPr>
            </w:pPr>
            <w:r>
              <w:rPr>
                <w:rFonts w:ascii="Calibri" w:hAnsi="Calibri" w:cs="Calibri"/>
                <w:color w:val="000000"/>
              </w:rPr>
              <w:t xml:space="preserve"> $9,814,462</w:t>
            </w:r>
            <w:r w:rsidR="000516F9" w:rsidRPr="000516F9">
              <w:rPr>
                <w:rFonts w:ascii="Calibri" w:hAnsi="Calibri" w:cs="Calibri"/>
                <w:color w:val="000000"/>
              </w:rPr>
              <w:t xml:space="preserve"> </w:t>
            </w:r>
          </w:p>
        </w:tc>
      </w:tr>
      <w:tr w:rsidR="000516F9" w:rsidRPr="009C3D4A" w14:paraId="64D0BC76" w14:textId="77777777" w:rsidTr="00703798">
        <w:trPr>
          <w:trHeight w:val="302"/>
          <w:jc w:val="center"/>
        </w:trPr>
        <w:tc>
          <w:tcPr>
            <w:tcW w:w="2569" w:type="dxa"/>
            <w:tcBorders>
              <w:top w:val="nil"/>
              <w:left w:val="single" w:sz="4" w:space="0" w:color="auto"/>
              <w:bottom w:val="single" w:sz="4" w:space="0" w:color="auto"/>
              <w:right w:val="single" w:sz="4" w:space="0" w:color="auto"/>
            </w:tcBorders>
            <w:noWrap/>
            <w:vAlign w:val="bottom"/>
          </w:tcPr>
          <w:p w14:paraId="64D0BC74" w14:textId="3045D71D" w:rsidR="000516F9" w:rsidRPr="00C00724" w:rsidRDefault="00703798" w:rsidP="009C3D4A">
            <w:pPr>
              <w:jc w:val="right"/>
              <w:rPr>
                <w:rFonts w:ascii="Calibri" w:hAnsi="Calibri" w:cs="Calibri"/>
                <w:b/>
                <w:bCs/>
                <w:color w:val="000000"/>
              </w:rPr>
            </w:pPr>
            <w:r>
              <w:rPr>
                <w:rFonts w:ascii="Calibri" w:hAnsi="Calibri" w:cs="Calibri"/>
                <w:b/>
                <w:bCs/>
                <w:color w:val="000000"/>
              </w:rPr>
              <w:t>Remaining</w:t>
            </w:r>
            <w:r w:rsidR="000516F9" w:rsidRPr="00C00724">
              <w:rPr>
                <w:rFonts w:ascii="Calibri" w:hAnsi="Calibri" w:cs="Calibri"/>
                <w:b/>
                <w:bCs/>
                <w:color w:val="000000"/>
              </w:rPr>
              <w:t>:</w:t>
            </w:r>
          </w:p>
        </w:tc>
        <w:tc>
          <w:tcPr>
            <w:tcW w:w="2261" w:type="dxa"/>
            <w:tcBorders>
              <w:top w:val="nil"/>
              <w:left w:val="nil"/>
              <w:bottom w:val="single" w:sz="4" w:space="0" w:color="auto"/>
              <w:right w:val="single" w:sz="4" w:space="0" w:color="auto"/>
            </w:tcBorders>
            <w:noWrap/>
            <w:vAlign w:val="bottom"/>
          </w:tcPr>
          <w:p w14:paraId="64D0BC75" w14:textId="130F16F2" w:rsidR="000516F9" w:rsidRPr="000516F9" w:rsidRDefault="00703798" w:rsidP="000516F9">
            <w:pPr>
              <w:jc w:val="right"/>
              <w:rPr>
                <w:rFonts w:ascii="Calibri" w:hAnsi="Calibri" w:cs="Calibri"/>
                <w:color w:val="000000"/>
              </w:rPr>
            </w:pPr>
            <w:r w:rsidRPr="00703798">
              <w:rPr>
                <w:rFonts w:ascii="Calibri" w:hAnsi="Calibri" w:cs="Calibri"/>
                <w:color w:val="000000"/>
              </w:rPr>
              <w:t xml:space="preserve">$0   </w:t>
            </w:r>
          </w:p>
        </w:tc>
      </w:tr>
      <w:tr w:rsidR="000516F9" w:rsidRPr="009C3D4A" w14:paraId="64D0BC7F" w14:textId="77777777" w:rsidTr="00703798">
        <w:trPr>
          <w:trHeight w:val="302"/>
          <w:jc w:val="center"/>
        </w:trPr>
        <w:tc>
          <w:tcPr>
            <w:tcW w:w="2569" w:type="dxa"/>
            <w:tcBorders>
              <w:top w:val="nil"/>
              <w:left w:val="single" w:sz="4" w:space="0" w:color="auto"/>
              <w:bottom w:val="single" w:sz="4" w:space="0" w:color="auto"/>
              <w:right w:val="single" w:sz="4" w:space="0" w:color="auto"/>
            </w:tcBorders>
            <w:noWrap/>
            <w:vAlign w:val="bottom"/>
          </w:tcPr>
          <w:p w14:paraId="64D0BC7D" w14:textId="77777777" w:rsidR="000516F9" w:rsidRPr="00C00724" w:rsidRDefault="000516F9" w:rsidP="009C3D4A">
            <w:pPr>
              <w:jc w:val="right"/>
              <w:rPr>
                <w:rFonts w:ascii="Calibri" w:hAnsi="Calibri" w:cs="Calibri"/>
                <w:b/>
                <w:bCs/>
                <w:color w:val="000000"/>
              </w:rPr>
            </w:pPr>
            <w:r>
              <w:rPr>
                <w:rFonts w:ascii="Calibri" w:hAnsi="Calibri" w:cs="Calibri"/>
                <w:b/>
                <w:bCs/>
                <w:color w:val="000000"/>
              </w:rPr>
              <w:t xml:space="preserve">Projects </w:t>
            </w:r>
            <w:r w:rsidRPr="00C00724">
              <w:rPr>
                <w:rFonts w:ascii="Calibri" w:hAnsi="Calibri" w:cs="Calibri"/>
                <w:b/>
                <w:bCs/>
                <w:color w:val="000000"/>
              </w:rPr>
              <w:t>Completed:</w:t>
            </w:r>
          </w:p>
        </w:tc>
        <w:tc>
          <w:tcPr>
            <w:tcW w:w="2261" w:type="dxa"/>
            <w:tcBorders>
              <w:top w:val="nil"/>
              <w:left w:val="nil"/>
              <w:bottom w:val="single" w:sz="4" w:space="0" w:color="auto"/>
              <w:right w:val="single" w:sz="4" w:space="0" w:color="auto"/>
            </w:tcBorders>
            <w:noWrap/>
            <w:vAlign w:val="bottom"/>
          </w:tcPr>
          <w:p w14:paraId="64D0BC7E" w14:textId="1FACCD7F" w:rsidR="000516F9" w:rsidRPr="000516F9" w:rsidRDefault="00703798" w:rsidP="00703798">
            <w:pPr>
              <w:jc w:val="right"/>
              <w:rPr>
                <w:rFonts w:ascii="Calibri" w:hAnsi="Calibri" w:cs="Calibri"/>
                <w:color w:val="000000"/>
              </w:rPr>
            </w:pPr>
            <w:r>
              <w:rPr>
                <w:rFonts w:ascii="Calibri" w:hAnsi="Calibri" w:cs="Calibri"/>
                <w:color w:val="000000"/>
              </w:rPr>
              <w:t>6</w:t>
            </w:r>
            <w:r w:rsidR="000516F9" w:rsidRPr="000516F9">
              <w:rPr>
                <w:rFonts w:ascii="Calibri" w:hAnsi="Calibri" w:cs="Calibri"/>
                <w:color w:val="000000"/>
              </w:rPr>
              <w:t xml:space="preserve"> </w:t>
            </w:r>
          </w:p>
        </w:tc>
      </w:tr>
      <w:tr w:rsidR="004D5933" w:rsidRPr="009C3D4A" w14:paraId="64D0BC82" w14:textId="77777777" w:rsidTr="00703798">
        <w:trPr>
          <w:trHeight w:val="302"/>
          <w:jc w:val="center"/>
        </w:trPr>
        <w:tc>
          <w:tcPr>
            <w:tcW w:w="2569" w:type="dxa"/>
            <w:tcBorders>
              <w:top w:val="nil"/>
              <w:left w:val="single" w:sz="4" w:space="0" w:color="auto"/>
              <w:bottom w:val="single" w:sz="4" w:space="0" w:color="auto"/>
              <w:right w:val="single" w:sz="4" w:space="0" w:color="auto"/>
            </w:tcBorders>
            <w:noWrap/>
            <w:vAlign w:val="bottom"/>
          </w:tcPr>
          <w:p w14:paraId="64D0BC80" w14:textId="77777777" w:rsidR="004D5933" w:rsidRPr="00C00724" w:rsidRDefault="004D5933" w:rsidP="009C3D4A">
            <w:pPr>
              <w:jc w:val="right"/>
              <w:rPr>
                <w:rFonts w:ascii="Calibri" w:hAnsi="Calibri" w:cs="Calibri"/>
                <w:b/>
                <w:bCs/>
                <w:color w:val="000000"/>
              </w:rPr>
            </w:pPr>
            <w:r w:rsidRPr="00C00724">
              <w:rPr>
                <w:rFonts w:ascii="Calibri" w:hAnsi="Calibri" w:cs="Calibri"/>
                <w:b/>
                <w:bCs/>
                <w:color w:val="000000"/>
              </w:rPr>
              <w:t>LDNR Program Manager:</w:t>
            </w:r>
          </w:p>
        </w:tc>
        <w:tc>
          <w:tcPr>
            <w:tcW w:w="2261" w:type="dxa"/>
            <w:tcBorders>
              <w:top w:val="nil"/>
              <w:left w:val="nil"/>
              <w:bottom w:val="single" w:sz="4" w:space="0" w:color="auto"/>
              <w:right w:val="single" w:sz="4" w:space="0" w:color="auto"/>
            </w:tcBorders>
            <w:noWrap/>
            <w:vAlign w:val="bottom"/>
          </w:tcPr>
          <w:p w14:paraId="64D0BC81" w14:textId="77777777" w:rsidR="004D5933" w:rsidRPr="009C3D4A" w:rsidRDefault="004D5933" w:rsidP="009C3D4A">
            <w:pPr>
              <w:jc w:val="right"/>
              <w:rPr>
                <w:rFonts w:ascii="Calibri" w:hAnsi="Calibri" w:cs="Calibri"/>
                <w:color w:val="000000"/>
              </w:rPr>
            </w:pPr>
            <w:r>
              <w:rPr>
                <w:rFonts w:ascii="Calibri" w:hAnsi="Calibri" w:cs="Calibri"/>
                <w:color w:val="000000"/>
              </w:rPr>
              <w:t>Bry</w:t>
            </w:r>
            <w:r w:rsidRPr="009C3D4A">
              <w:rPr>
                <w:rFonts w:ascii="Calibri" w:hAnsi="Calibri" w:cs="Calibri"/>
                <w:color w:val="000000"/>
              </w:rPr>
              <w:t>an Crouch</w:t>
            </w:r>
          </w:p>
        </w:tc>
      </w:tr>
    </w:tbl>
    <w:p w14:paraId="64D0BC83" w14:textId="77777777" w:rsidR="004D5933" w:rsidRPr="00CB293C" w:rsidRDefault="004D5933" w:rsidP="00A60996">
      <w:pPr>
        <w:rPr>
          <w:b/>
          <w:sz w:val="12"/>
          <w:szCs w:val="12"/>
        </w:rPr>
      </w:pPr>
    </w:p>
    <w:p w14:paraId="60879C39" w14:textId="77777777" w:rsidR="00C706B2" w:rsidRDefault="00C706B2" w:rsidP="001513C8">
      <w:pPr>
        <w:spacing w:after="120"/>
        <w:rPr>
          <w:b/>
        </w:rPr>
      </w:pPr>
    </w:p>
    <w:p w14:paraId="311AF304" w14:textId="77777777" w:rsidR="00B253A3" w:rsidRDefault="00B253A3" w:rsidP="001513C8">
      <w:pPr>
        <w:spacing w:after="120"/>
        <w:rPr>
          <w:b/>
        </w:rPr>
      </w:pPr>
    </w:p>
    <w:p w14:paraId="11E87C44" w14:textId="152CAEE3" w:rsidR="00022066" w:rsidRDefault="00022066" w:rsidP="00022066">
      <w:pPr>
        <w:pStyle w:val="Caption"/>
        <w:keepNext/>
      </w:pPr>
      <w:r>
        <w:t xml:space="preserve">Table </w:t>
      </w:r>
      <w:fldSimple w:instr=" SEQ Table \* ARABIC ">
        <w:r w:rsidR="00770768">
          <w:rPr>
            <w:noProof/>
          </w:rPr>
          <w:t>3</w:t>
        </w:r>
      </w:fldSimple>
      <w:r>
        <w:rPr>
          <w:noProof/>
        </w:rPr>
        <w:t xml:space="preserve"> - Awards and Outcomes for Renewable Energy Grants</w:t>
      </w:r>
    </w:p>
    <w:tbl>
      <w:tblPr>
        <w:tblW w:w="9319" w:type="dxa"/>
        <w:jc w:val="center"/>
        <w:tblInd w:w="-435" w:type="dxa"/>
        <w:tblLook w:val="04A0" w:firstRow="1" w:lastRow="0" w:firstColumn="1" w:lastColumn="0" w:noHBand="0" w:noVBand="1"/>
      </w:tblPr>
      <w:tblGrid>
        <w:gridCol w:w="2659"/>
        <w:gridCol w:w="2250"/>
        <w:gridCol w:w="1620"/>
        <w:gridCol w:w="1350"/>
        <w:gridCol w:w="1440"/>
      </w:tblGrid>
      <w:tr w:rsidR="00022066" w:rsidRPr="00703798" w14:paraId="05F446D3" w14:textId="77777777" w:rsidTr="00022066">
        <w:trPr>
          <w:trHeight w:val="908"/>
          <w:jc w:val="center"/>
        </w:trPr>
        <w:tc>
          <w:tcPr>
            <w:tcW w:w="265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797F626B" w14:textId="77777777" w:rsidR="00703798" w:rsidRPr="00022066" w:rsidRDefault="00703798" w:rsidP="00703798">
            <w:pPr>
              <w:jc w:val="center"/>
              <w:rPr>
                <w:rFonts w:ascii="Calibri" w:hAnsi="Calibri" w:cs="Calibri"/>
                <w:b/>
                <w:color w:val="FFFFFF"/>
              </w:rPr>
            </w:pPr>
            <w:r w:rsidRPr="00022066">
              <w:rPr>
                <w:rFonts w:ascii="Calibri" w:hAnsi="Calibri" w:cs="Calibri"/>
                <w:b/>
                <w:color w:val="FFFFFF"/>
              </w:rPr>
              <w:t>Renewable Energy Grants</w:t>
            </w:r>
          </w:p>
        </w:tc>
        <w:tc>
          <w:tcPr>
            <w:tcW w:w="225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26EFA027" w14:textId="77777777" w:rsidR="00703798" w:rsidRPr="00022066" w:rsidRDefault="00703798" w:rsidP="00703798">
            <w:pPr>
              <w:jc w:val="center"/>
              <w:rPr>
                <w:rFonts w:ascii="Calibri" w:hAnsi="Calibri" w:cs="Calibri"/>
                <w:b/>
                <w:color w:val="FFFFFF"/>
              </w:rPr>
            </w:pPr>
            <w:r w:rsidRPr="00022066">
              <w:rPr>
                <w:rFonts w:ascii="Calibri" w:hAnsi="Calibri" w:cs="Calibri"/>
                <w:b/>
                <w:color w:val="FFFFFF"/>
              </w:rPr>
              <w:t>Project Type</w:t>
            </w:r>
          </w:p>
        </w:tc>
        <w:tc>
          <w:tcPr>
            <w:tcW w:w="16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51DFC69E" w14:textId="77777777" w:rsidR="00703798" w:rsidRPr="00022066" w:rsidRDefault="00703798" w:rsidP="00703798">
            <w:pPr>
              <w:jc w:val="center"/>
              <w:rPr>
                <w:rFonts w:ascii="Calibri" w:hAnsi="Calibri" w:cs="Calibri"/>
                <w:b/>
                <w:color w:val="FFFFFF"/>
              </w:rPr>
            </w:pPr>
            <w:r w:rsidRPr="00022066">
              <w:rPr>
                <w:rFonts w:ascii="Calibri" w:hAnsi="Calibri" w:cs="Calibri"/>
                <w:b/>
                <w:color w:val="FFFFFF"/>
              </w:rPr>
              <w:t>Funding Amount</w:t>
            </w:r>
          </w:p>
        </w:tc>
        <w:tc>
          <w:tcPr>
            <w:tcW w:w="135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0D37C0F" w14:textId="77777777" w:rsidR="00703798" w:rsidRPr="00022066" w:rsidRDefault="00703798" w:rsidP="00703798">
            <w:pPr>
              <w:jc w:val="center"/>
              <w:rPr>
                <w:rFonts w:ascii="Calibri" w:hAnsi="Calibri" w:cs="Calibri"/>
                <w:b/>
                <w:color w:val="FFFFFF"/>
              </w:rPr>
            </w:pPr>
            <w:r w:rsidRPr="00022066">
              <w:rPr>
                <w:rFonts w:ascii="Calibri" w:hAnsi="Calibri" w:cs="Calibri"/>
                <w:b/>
                <w:color w:val="FFFFFF"/>
              </w:rPr>
              <w:t>Energy Generated (</w:t>
            </w:r>
            <w:proofErr w:type="spellStart"/>
            <w:r w:rsidRPr="00022066">
              <w:rPr>
                <w:rFonts w:ascii="Calibri" w:hAnsi="Calibri" w:cs="Calibri"/>
                <w:b/>
                <w:color w:val="FFFFFF"/>
              </w:rPr>
              <w:t>mmBTU</w:t>
            </w:r>
            <w:proofErr w:type="spellEnd"/>
            <w:r w:rsidRPr="00022066">
              <w:rPr>
                <w:rFonts w:ascii="Calibri" w:hAnsi="Calibri" w:cs="Calibri"/>
                <w:b/>
                <w:color w:val="FFFFFF"/>
              </w:rPr>
              <w:t>)</w:t>
            </w:r>
          </w:p>
        </w:tc>
        <w:tc>
          <w:tcPr>
            <w:tcW w:w="144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C4B0B11" w14:textId="77777777" w:rsidR="00703798" w:rsidRPr="00022066" w:rsidRDefault="00703798" w:rsidP="00703798">
            <w:pPr>
              <w:jc w:val="center"/>
              <w:rPr>
                <w:rFonts w:ascii="Calibri" w:hAnsi="Calibri" w:cs="Calibri"/>
                <w:b/>
                <w:color w:val="FFFFFF"/>
              </w:rPr>
            </w:pPr>
            <w:r w:rsidRPr="00022066">
              <w:rPr>
                <w:rFonts w:ascii="Calibri" w:hAnsi="Calibri" w:cs="Calibri"/>
                <w:b/>
                <w:color w:val="FFFFFF"/>
              </w:rPr>
              <w:t>GHG Emission Reduction (MTCO2E)</w:t>
            </w:r>
          </w:p>
        </w:tc>
      </w:tr>
      <w:tr w:rsidR="00703798" w:rsidRPr="00703798" w14:paraId="3C2DA764"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074DB03F" w14:textId="77777777" w:rsidR="00703798" w:rsidRPr="00022066" w:rsidRDefault="00703798" w:rsidP="00703798">
            <w:pPr>
              <w:rPr>
                <w:rFonts w:ascii="Calibri" w:hAnsi="Calibri" w:cs="Calibri"/>
                <w:b/>
                <w:color w:val="000000"/>
                <w:szCs w:val="22"/>
              </w:rPr>
            </w:pPr>
            <w:proofErr w:type="spellStart"/>
            <w:r w:rsidRPr="00022066">
              <w:rPr>
                <w:rFonts w:ascii="Calibri" w:hAnsi="Calibri" w:cs="Calibri"/>
                <w:b/>
                <w:color w:val="000000"/>
                <w:szCs w:val="22"/>
              </w:rPr>
              <w:t>Agrilectric</w:t>
            </w:r>
            <w:proofErr w:type="spellEnd"/>
            <w:r w:rsidRPr="00022066">
              <w:rPr>
                <w:rFonts w:ascii="Calibri" w:hAnsi="Calibri" w:cs="Calibri"/>
                <w:b/>
                <w:color w:val="000000"/>
                <w:szCs w:val="22"/>
              </w:rPr>
              <w:t xml:space="preserve"> Power Partners, LP</w:t>
            </w:r>
          </w:p>
        </w:tc>
        <w:tc>
          <w:tcPr>
            <w:tcW w:w="2250" w:type="dxa"/>
            <w:tcBorders>
              <w:top w:val="nil"/>
              <w:left w:val="nil"/>
              <w:bottom w:val="single" w:sz="4" w:space="0" w:color="auto"/>
              <w:right w:val="single" w:sz="4" w:space="0" w:color="auto"/>
            </w:tcBorders>
            <w:shd w:val="clear" w:color="auto" w:fill="auto"/>
            <w:noWrap/>
            <w:vAlign w:val="bottom"/>
            <w:hideMark/>
          </w:tcPr>
          <w:p w14:paraId="4A6F1F14"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Biomass</w:t>
            </w:r>
          </w:p>
        </w:tc>
        <w:tc>
          <w:tcPr>
            <w:tcW w:w="1620" w:type="dxa"/>
            <w:tcBorders>
              <w:top w:val="nil"/>
              <w:left w:val="nil"/>
              <w:bottom w:val="single" w:sz="4" w:space="0" w:color="auto"/>
              <w:right w:val="single" w:sz="4" w:space="0" w:color="auto"/>
            </w:tcBorders>
            <w:shd w:val="clear" w:color="auto" w:fill="auto"/>
            <w:noWrap/>
            <w:vAlign w:val="bottom"/>
            <w:hideMark/>
          </w:tcPr>
          <w:p w14:paraId="240812F7"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$3,413,233.50</w:t>
            </w:r>
          </w:p>
        </w:tc>
        <w:tc>
          <w:tcPr>
            <w:tcW w:w="1350" w:type="dxa"/>
            <w:tcBorders>
              <w:top w:val="nil"/>
              <w:left w:val="nil"/>
              <w:bottom w:val="single" w:sz="4" w:space="0" w:color="auto"/>
              <w:right w:val="single" w:sz="4" w:space="0" w:color="auto"/>
            </w:tcBorders>
            <w:shd w:val="clear" w:color="auto" w:fill="auto"/>
            <w:noWrap/>
            <w:vAlign w:val="bottom"/>
            <w:hideMark/>
          </w:tcPr>
          <w:p w14:paraId="64CC5942"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313,904.00</w:t>
            </w:r>
          </w:p>
        </w:tc>
        <w:tc>
          <w:tcPr>
            <w:tcW w:w="1440" w:type="dxa"/>
            <w:tcBorders>
              <w:top w:val="nil"/>
              <w:left w:val="nil"/>
              <w:bottom w:val="single" w:sz="4" w:space="0" w:color="auto"/>
              <w:right w:val="single" w:sz="4" w:space="0" w:color="auto"/>
            </w:tcBorders>
            <w:shd w:val="clear" w:color="auto" w:fill="auto"/>
            <w:noWrap/>
            <w:vAlign w:val="bottom"/>
            <w:hideMark/>
          </w:tcPr>
          <w:p w14:paraId="0E89166A"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49,053.76</w:t>
            </w:r>
          </w:p>
        </w:tc>
      </w:tr>
      <w:tr w:rsidR="00703798" w:rsidRPr="00703798" w14:paraId="4C6DA3DC"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3E7B7AB9" w14:textId="77777777" w:rsidR="00703798" w:rsidRPr="00022066" w:rsidRDefault="00703798" w:rsidP="00703798">
            <w:pPr>
              <w:rPr>
                <w:rFonts w:ascii="Calibri" w:hAnsi="Calibri" w:cs="Calibri"/>
                <w:b/>
                <w:color w:val="000000"/>
                <w:szCs w:val="22"/>
              </w:rPr>
            </w:pPr>
            <w:proofErr w:type="spellStart"/>
            <w:r w:rsidRPr="00022066">
              <w:rPr>
                <w:rFonts w:ascii="Calibri" w:hAnsi="Calibri" w:cs="Calibri"/>
                <w:b/>
                <w:color w:val="000000"/>
                <w:szCs w:val="22"/>
              </w:rPr>
              <w:t>Cleco</w:t>
            </w:r>
            <w:proofErr w:type="spellEnd"/>
            <w:r w:rsidRPr="00022066">
              <w:rPr>
                <w:rFonts w:ascii="Calibri" w:hAnsi="Calibri" w:cs="Calibri"/>
                <w:b/>
                <w:color w:val="000000"/>
                <w:szCs w:val="22"/>
              </w:rPr>
              <w:t xml:space="preserve"> Power LLC</w:t>
            </w:r>
          </w:p>
        </w:tc>
        <w:tc>
          <w:tcPr>
            <w:tcW w:w="2250" w:type="dxa"/>
            <w:tcBorders>
              <w:top w:val="nil"/>
              <w:left w:val="nil"/>
              <w:bottom w:val="single" w:sz="4" w:space="0" w:color="auto"/>
              <w:right w:val="single" w:sz="4" w:space="0" w:color="auto"/>
            </w:tcBorders>
            <w:shd w:val="clear" w:color="auto" w:fill="auto"/>
            <w:noWrap/>
            <w:vAlign w:val="bottom"/>
            <w:hideMark/>
          </w:tcPr>
          <w:p w14:paraId="221FEB6B"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Biomass</w:t>
            </w:r>
          </w:p>
        </w:tc>
        <w:tc>
          <w:tcPr>
            <w:tcW w:w="1620" w:type="dxa"/>
            <w:tcBorders>
              <w:top w:val="nil"/>
              <w:left w:val="nil"/>
              <w:bottom w:val="single" w:sz="4" w:space="0" w:color="auto"/>
              <w:right w:val="single" w:sz="4" w:space="0" w:color="auto"/>
            </w:tcBorders>
            <w:shd w:val="clear" w:color="auto" w:fill="auto"/>
            <w:noWrap/>
            <w:vAlign w:val="bottom"/>
            <w:hideMark/>
          </w:tcPr>
          <w:p w14:paraId="3D97240A"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$1,000,000.00</w:t>
            </w:r>
          </w:p>
        </w:tc>
        <w:tc>
          <w:tcPr>
            <w:tcW w:w="1350" w:type="dxa"/>
            <w:tcBorders>
              <w:top w:val="nil"/>
              <w:left w:val="nil"/>
              <w:bottom w:val="single" w:sz="4" w:space="0" w:color="auto"/>
              <w:right w:val="single" w:sz="4" w:space="0" w:color="auto"/>
            </w:tcBorders>
            <w:shd w:val="clear" w:color="auto" w:fill="auto"/>
            <w:noWrap/>
            <w:vAlign w:val="bottom"/>
            <w:hideMark/>
          </w:tcPr>
          <w:p w14:paraId="6A4E6800"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3,272.86</w:t>
            </w:r>
          </w:p>
        </w:tc>
        <w:tc>
          <w:tcPr>
            <w:tcW w:w="1440" w:type="dxa"/>
            <w:tcBorders>
              <w:top w:val="nil"/>
              <w:left w:val="nil"/>
              <w:bottom w:val="single" w:sz="4" w:space="0" w:color="auto"/>
              <w:right w:val="single" w:sz="4" w:space="0" w:color="auto"/>
            </w:tcBorders>
            <w:shd w:val="clear" w:color="auto" w:fill="auto"/>
            <w:noWrap/>
            <w:vAlign w:val="bottom"/>
            <w:hideMark/>
          </w:tcPr>
          <w:p w14:paraId="5CF8B611"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511.45</w:t>
            </w:r>
          </w:p>
        </w:tc>
      </w:tr>
      <w:tr w:rsidR="00703798" w:rsidRPr="00703798" w14:paraId="394F2E5B"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2534082A" w14:textId="77777777" w:rsidR="00703798" w:rsidRPr="00022066" w:rsidRDefault="00703798" w:rsidP="00703798">
            <w:pPr>
              <w:rPr>
                <w:rFonts w:ascii="Calibri" w:hAnsi="Calibri" w:cs="Calibri"/>
                <w:b/>
                <w:color w:val="000000"/>
                <w:szCs w:val="22"/>
              </w:rPr>
            </w:pPr>
            <w:r w:rsidRPr="00022066">
              <w:rPr>
                <w:rFonts w:ascii="Calibri" w:hAnsi="Calibri" w:cs="Calibri"/>
                <w:b/>
                <w:color w:val="000000"/>
                <w:szCs w:val="22"/>
              </w:rPr>
              <w:t>Community Church Unitarian Universalist</w:t>
            </w:r>
          </w:p>
        </w:tc>
        <w:tc>
          <w:tcPr>
            <w:tcW w:w="2250" w:type="dxa"/>
            <w:tcBorders>
              <w:top w:val="nil"/>
              <w:left w:val="nil"/>
              <w:bottom w:val="single" w:sz="4" w:space="0" w:color="auto"/>
              <w:right w:val="single" w:sz="4" w:space="0" w:color="auto"/>
            </w:tcBorders>
            <w:shd w:val="clear" w:color="auto" w:fill="auto"/>
            <w:noWrap/>
            <w:vAlign w:val="bottom"/>
            <w:hideMark/>
          </w:tcPr>
          <w:p w14:paraId="5829F38C"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Solar Photovoltaic, Geothermal</w:t>
            </w:r>
          </w:p>
        </w:tc>
        <w:tc>
          <w:tcPr>
            <w:tcW w:w="1620" w:type="dxa"/>
            <w:tcBorders>
              <w:top w:val="nil"/>
              <w:left w:val="nil"/>
              <w:bottom w:val="single" w:sz="4" w:space="0" w:color="auto"/>
              <w:right w:val="single" w:sz="4" w:space="0" w:color="auto"/>
            </w:tcBorders>
            <w:shd w:val="clear" w:color="auto" w:fill="auto"/>
            <w:noWrap/>
            <w:vAlign w:val="bottom"/>
            <w:hideMark/>
          </w:tcPr>
          <w:p w14:paraId="5C7115DA"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$51,228.00</w:t>
            </w:r>
          </w:p>
        </w:tc>
        <w:tc>
          <w:tcPr>
            <w:tcW w:w="1350" w:type="dxa"/>
            <w:tcBorders>
              <w:top w:val="nil"/>
              <w:left w:val="nil"/>
              <w:bottom w:val="single" w:sz="4" w:space="0" w:color="auto"/>
              <w:right w:val="single" w:sz="4" w:space="0" w:color="auto"/>
            </w:tcBorders>
            <w:shd w:val="clear" w:color="auto" w:fill="auto"/>
            <w:noWrap/>
            <w:vAlign w:val="bottom"/>
            <w:hideMark/>
          </w:tcPr>
          <w:p w14:paraId="79603DC9"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57.77</w:t>
            </w:r>
          </w:p>
        </w:tc>
        <w:tc>
          <w:tcPr>
            <w:tcW w:w="1440" w:type="dxa"/>
            <w:tcBorders>
              <w:top w:val="nil"/>
              <w:left w:val="nil"/>
              <w:bottom w:val="single" w:sz="4" w:space="0" w:color="auto"/>
              <w:right w:val="single" w:sz="4" w:space="0" w:color="auto"/>
            </w:tcBorders>
            <w:shd w:val="clear" w:color="auto" w:fill="auto"/>
            <w:noWrap/>
            <w:vAlign w:val="bottom"/>
            <w:hideMark/>
          </w:tcPr>
          <w:p w14:paraId="7C2F2FF1"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9.03</w:t>
            </w:r>
          </w:p>
        </w:tc>
      </w:tr>
      <w:tr w:rsidR="00703798" w:rsidRPr="00703798" w14:paraId="223ED90F"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2DB23200" w14:textId="77777777" w:rsidR="00703798" w:rsidRPr="00022066" w:rsidRDefault="00703798" w:rsidP="00703798">
            <w:pPr>
              <w:rPr>
                <w:rFonts w:ascii="Calibri" w:hAnsi="Calibri" w:cs="Calibri"/>
                <w:b/>
                <w:color w:val="000000"/>
                <w:szCs w:val="22"/>
              </w:rPr>
            </w:pPr>
            <w:r w:rsidRPr="00022066">
              <w:rPr>
                <w:rFonts w:ascii="Calibri" w:hAnsi="Calibri" w:cs="Calibri"/>
                <w:b/>
                <w:color w:val="000000"/>
                <w:szCs w:val="22"/>
              </w:rPr>
              <w:t xml:space="preserve">HRI Solar Leasing </w:t>
            </w:r>
            <w:proofErr w:type="spellStart"/>
            <w:r w:rsidRPr="00022066">
              <w:rPr>
                <w:rFonts w:ascii="Calibri" w:hAnsi="Calibri" w:cs="Calibri"/>
                <w:b/>
                <w:color w:val="000000"/>
                <w:szCs w:val="22"/>
              </w:rPr>
              <w:t>Inc</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14:paraId="2834F4C8" w14:textId="3BAE0B6E" w:rsidR="00703798" w:rsidRPr="00703798" w:rsidRDefault="00022066" w:rsidP="00703798">
            <w:pPr>
              <w:rPr>
                <w:rFonts w:ascii="Calibri" w:hAnsi="Calibri" w:cs="Calibri"/>
                <w:color w:val="000000"/>
                <w:szCs w:val="22"/>
              </w:rPr>
            </w:pPr>
            <w:r>
              <w:rPr>
                <w:rFonts w:ascii="Calibri" w:hAnsi="Calibri" w:cs="Calibri"/>
                <w:color w:val="000000"/>
                <w:szCs w:val="22"/>
              </w:rPr>
              <w:t xml:space="preserve">Solar Thermal, </w:t>
            </w:r>
            <w:r w:rsidR="00703798" w:rsidRPr="00703798">
              <w:rPr>
                <w:rFonts w:ascii="Calibri" w:hAnsi="Calibri" w:cs="Calibri"/>
                <w:color w:val="000000"/>
                <w:szCs w:val="22"/>
              </w:rPr>
              <w:t>Solar Photovoltaic</w:t>
            </w:r>
          </w:p>
        </w:tc>
        <w:tc>
          <w:tcPr>
            <w:tcW w:w="1620" w:type="dxa"/>
            <w:tcBorders>
              <w:top w:val="nil"/>
              <w:left w:val="nil"/>
              <w:bottom w:val="single" w:sz="4" w:space="0" w:color="auto"/>
              <w:right w:val="single" w:sz="4" w:space="0" w:color="auto"/>
            </w:tcBorders>
            <w:shd w:val="clear" w:color="auto" w:fill="auto"/>
            <w:noWrap/>
            <w:vAlign w:val="bottom"/>
            <w:hideMark/>
          </w:tcPr>
          <w:p w14:paraId="129F5AC6"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$2,100,000.00</w:t>
            </w:r>
          </w:p>
        </w:tc>
        <w:tc>
          <w:tcPr>
            <w:tcW w:w="1350" w:type="dxa"/>
            <w:tcBorders>
              <w:top w:val="nil"/>
              <w:left w:val="nil"/>
              <w:bottom w:val="single" w:sz="4" w:space="0" w:color="auto"/>
              <w:right w:val="single" w:sz="4" w:space="0" w:color="auto"/>
            </w:tcBorders>
            <w:shd w:val="clear" w:color="auto" w:fill="auto"/>
            <w:noWrap/>
            <w:vAlign w:val="bottom"/>
            <w:hideMark/>
          </w:tcPr>
          <w:p w14:paraId="066A27AA"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3,262.04</w:t>
            </w:r>
          </w:p>
        </w:tc>
        <w:tc>
          <w:tcPr>
            <w:tcW w:w="1440" w:type="dxa"/>
            <w:tcBorders>
              <w:top w:val="nil"/>
              <w:left w:val="nil"/>
              <w:bottom w:val="single" w:sz="4" w:space="0" w:color="auto"/>
              <w:right w:val="single" w:sz="4" w:space="0" w:color="auto"/>
            </w:tcBorders>
            <w:shd w:val="clear" w:color="auto" w:fill="auto"/>
            <w:noWrap/>
            <w:vAlign w:val="bottom"/>
            <w:hideMark/>
          </w:tcPr>
          <w:p w14:paraId="31804E0B"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509.76</w:t>
            </w:r>
          </w:p>
        </w:tc>
      </w:tr>
      <w:tr w:rsidR="00703798" w:rsidRPr="00703798" w14:paraId="5E5E10C9"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6019DEDA" w14:textId="77777777" w:rsidR="00703798" w:rsidRPr="00022066" w:rsidRDefault="00703798" w:rsidP="00703798">
            <w:pPr>
              <w:rPr>
                <w:rFonts w:ascii="Calibri" w:hAnsi="Calibri" w:cs="Calibri"/>
                <w:b/>
                <w:color w:val="000000"/>
                <w:szCs w:val="22"/>
              </w:rPr>
            </w:pPr>
            <w:r w:rsidRPr="00022066">
              <w:rPr>
                <w:rFonts w:ascii="Calibri" w:hAnsi="Calibri" w:cs="Calibri"/>
                <w:b/>
                <w:color w:val="000000"/>
                <w:szCs w:val="22"/>
              </w:rPr>
              <w:t>Lamar Advertising of Louisiana, LLC</w:t>
            </w:r>
          </w:p>
        </w:tc>
        <w:tc>
          <w:tcPr>
            <w:tcW w:w="2250" w:type="dxa"/>
            <w:tcBorders>
              <w:top w:val="nil"/>
              <w:left w:val="nil"/>
              <w:bottom w:val="single" w:sz="4" w:space="0" w:color="auto"/>
              <w:right w:val="single" w:sz="4" w:space="0" w:color="auto"/>
            </w:tcBorders>
            <w:shd w:val="clear" w:color="auto" w:fill="auto"/>
            <w:noWrap/>
            <w:vAlign w:val="bottom"/>
            <w:hideMark/>
          </w:tcPr>
          <w:p w14:paraId="5B873932"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Solar Photovoltaic</w:t>
            </w:r>
          </w:p>
        </w:tc>
        <w:tc>
          <w:tcPr>
            <w:tcW w:w="1620" w:type="dxa"/>
            <w:tcBorders>
              <w:top w:val="nil"/>
              <w:left w:val="nil"/>
              <w:bottom w:val="single" w:sz="4" w:space="0" w:color="auto"/>
              <w:right w:val="single" w:sz="4" w:space="0" w:color="auto"/>
            </w:tcBorders>
            <w:shd w:val="clear" w:color="auto" w:fill="auto"/>
            <w:noWrap/>
            <w:vAlign w:val="bottom"/>
            <w:hideMark/>
          </w:tcPr>
          <w:p w14:paraId="6DAA117F"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$2,250,000.00</w:t>
            </w:r>
          </w:p>
        </w:tc>
        <w:tc>
          <w:tcPr>
            <w:tcW w:w="1350" w:type="dxa"/>
            <w:tcBorders>
              <w:top w:val="nil"/>
              <w:left w:val="nil"/>
              <w:bottom w:val="single" w:sz="4" w:space="0" w:color="auto"/>
              <w:right w:val="single" w:sz="4" w:space="0" w:color="auto"/>
            </w:tcBorders>
            <w:shd w:val="clear" w:color="auto" w:fill="auto"/>
            <w:noWrap/>
            <w:vAlign w:val="bottom"/>
            <w:hideMark/>
          </w:tcPr>
          <w:p w14:paraId="306E2947"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3,197.54</w:t>
            </w:r>
          </w:p>
        </w:tc>
        <w:tc>
          <w:tcPr>
            <w:tcW w:w="1440" w:type="dxa"/>
            <w:tcBorders>
              <w:top w:val="nil"/>
              <w:left w:val="nil"/>
              <w:bottom w:val="single" w:sz="4" w:space="0" w:color="auto"/>
              <w:right w:val="single" w:sz="4" w:space="0" w:color="auto"/>
            </w:tcBorders>
            <w:shd w:val="clear" w:color="auto" w:fill="auto"/>
            <w:noWrap/>
            <w:vAlign w:val="bottom"/>
            <w:hideMark/>
          </w:tcPr>
          <w:p w14:paraId="0D32511A"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499.68</w:t>
            </w:r>
          </w:p>
        </w:tc>
      </w:tr>
      <w:tr w:rsidR="00703798" w:rsidRPr="00703798" w14:paraId="222E32B1"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59B6CDA7" w14:textId="77777777" w:rsidR="00703798" w:rsidRPr="00022066" w:rsidRDefault="00703798" w:rsidP="00703798">
            <w:pPr>
              <w:rPr>
                <w:rFonts w:ascii="Calibri" w:hAnsi="Calibri" w:cs="Calibri"/>
                <w:b/>
                <w:color w:val="000000"/>
                <w:szCs w:val="22"/>
              </w:rPr>
            </w:pPr>
            <w:r w:rsidRPr="00022066">
              <w:rPr>
                <w:rFonts w:ascii="Calibri" w:hAnsi="Calibri" w:cs="Calibri"/>
                <w:b/>
                <w:color w:val="000000"/>
                <w:szCs w:val="22"/>
              </w:rPr>
              <w:t>University of Louisiana at Lafayette</w:t>
            </w:r>
          </w:p>
        </w:tc>
        <w:tc>
          <w:tcPr>
            <w:tcW w:w="2250" w:type="dxa"/>
            <w:tcBorders>
              <w:top w:val="nil"/>
              <w:left w:val="nil"/>
              <w:bottom w:val="single" w:sz="4" w:space="0" w:color="auto"/>
              <w:right w:val="single" w:sz="4" w:space="0" w:color="auto"/>
            </w:tcBorders>
            <w:shd w:val="clear" w:color="auto" w:fill="auto"/>
            <w:noWrap/>
            <w:vAlign w:val="bottom"/>
            <w:hideMark/>
          </w:tcPr>
          <w:p w14:paraId="54FC6951"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Solar Thermal</w:t>
            </w:r>
          </w:p>
        </w:tc>
        <w:tc>
          <w:tcPr>
            <w:tcW w:w="1620" w:type="dxa"/>
            <w:tcBorders>
              <w:top w:val="nil"/>
              <w:left w:val="nil"/>
              <w:bottom w:val="single" w:sz="4" w:space="0" w:color="auto"/>
              <w:right w:val="single" w:sz="4" w:space="0" w:color="auto"/>
            </w:tcBorders>
            <w:shd w:val="clear" w:color="auto" w:fill="auto"/>
            <w:noWrap/>
            <w:vAlign w:val="bottom"/>
            <w:hideMark/>
          </w:tcPr>
          <w:p w14:paraId="7261269C"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$1,000,000.00</w:t>
            </w:r>
          </w:p>
        </w:tc>
        <w:tc>
          <w:tcPr>
            <w:tcW w:w="1350" w:type="dxa"/>
            <w:tcBorders>
              <w:top w:val="nil"/>
              <w:left w:val="nil"/>
              <w:bottom w:val="single" w:sz="4" w:space="0" w:color="auto"/>
              <w:right w:val="single" w:sz="4" w:space="0" w:color="auto"/>
            </w:tcBorders>
            <w:shd w:val="clear" w:color="auto" w:fill="auto"/>
            <w:noWrap/>
            <w:vAlign w:val="bottom"/>
            <w:hideMark/>
          </w:tcPr>
          <w:p w14:paraId="141314E1"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105.18</w:t>
            </w:r>
          </w:p>
        </w:tc>
        <w:tc>
          <w:tcPr>
            <w:tcW w:w="1440" w:type="dxa"/>
            <w:tcBorders>
              <w:top w:val="nil"/>
              <w:left w:val="nil"/>
              <w:bottom w:val="single" w:sz="4" w:space="0" w:color="auto"/>
              <w:right w:val="single" w:sz="4" w:space="0" w:color="auto"/>
            </w:tcBorders>
            <w:shd w:val="clear" w:color="auto" w:fill="auto"/>
            <w:noWrap/>
            <w:vAlign w:val="bottom"/>
            <w:hideMark/>
          </w:tcPr>
          <w:p w14:paraId="3B14A5EC" w14:textId="77777777" w:rsidR="00703798" w:rsidRPr="00703798" w:rsidRDefault="00703798" w:rsidP="00703798">
            <w:pPr>
              <w:jc w:val="right"/>
              <w:rPr>
                <w:rFonts w:ascii="Calibri" w:hAnsi="Calibri" w:cs="Calibri"/>
                <w:color w:val="000000"/>
                <w:szCs w:val="22"/>
              </w:rPr>
            </w:pPr>
            <w:r w:rsidRPr="00703798">
              <w:rPr>
                <w:rFonts w:ascii="Calibri" w:hAnsi="Calibri" w:cs="Calibri"/>
                <w:color w:val="000000"/>
                <w:szCs w:val="22"/>
              </w:rPr>
              <w:t>16.44</w:t>
            </w:r>
          </w:p>
        </w:tc>
      </w:tr>
      <w:tr w:rsidR="00703798" w:rsidRPr="00703798" w14:paraId="239CC374" w14:textId="77777777" w:rsidTr="00022066">
        <w:trPr>
          <w:trHeight w:val="300"/>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14:paraId="615B6F9D" w14:textId="77777777" w:rsidR="00703798" w:rsidRPr="00022066" w:rsidRDefault="00703798" w:rsidP="00703798">
            <w:pPr>
              <w:jc w:val="right"/>
              <w:rPr>
                <w:rFonts w:ascii="Calibri" w:hAnsi="Calibri" w:cs="Calibri"/>
                <w:b/>
                <w:color w:val="000000"/>
                <w:szCs w:val="22"/>
              </w:rPr>
            </w:pPr>
            <w:r w:rsidRPr="00022066">
              <w:rPr>
                <w:rFonts w:ascii="Calibri" w:hAnsi="Calibri" w:cs="Calibri"/>
                <w:b/>
                <w:color w:val="000000"/>
                <w:szCs w:val="22"/>
              </w:rPr>
              <w:t>Total</w:t>
            </w:r>
          </w:p>
        </w:tc>
        <w:tc>
          <w:tcPr>
            <w:tcW w:w="2250" w:type="dxa"/>
            <w:tcBorders>
              <w:top w:val="nil"/>
              <w:left w:val="nil"/>
              <w:bottom w:val="single" w:sz="4" w:space="0" w:color="auto"/>
              <w:right w:val="single" w:sz="4" w:space="0" w:color="auto"/>
            </w:tcBorders>
            <w:shd w:val="clear" w:color="auto" w:fill="auto"/>
            <w:noWrap/>
            <w:vAlign w:val="bottom"/>
            <w:hideMark/>
          </w:tcPr>
          <w:p w14:paraId="0BD5C689" w14:textId="77777777" w:rsidR="00703798" w:rsidRPr="00703798" w:rsidRDefault="00703798" w:rsidP="00703798">
            <w:pPr>
              <w:rPr>
                <w:rFonts w:ascii="Calibri" w:hAnsi="Calibri" w:cs="Calibri"/>
                <w:color w:val="000000"/>
                <w:szCs w:val="22"/>
              </w:rPr>
            </w:pPr>
            <w:r w:rsidRPr="00703798">
              <w:rPr>
                <w:rFonts w:ascii="Calibri" w:hAnsi="Calibri" w:cs="Calibri"/>
                <w:color w:val="000000"/>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232E29D9" w14:textId="77777777" w:rsidR="00703798" w:rsidRPr="00022066" w:rsidRDefault="00703798" w:rsidP="00703798">
            <w:pPr>
              <w:jc w:val="right"/>
              <w:rPr>
                <w:rFonts w:ascii="Calibri" w:hAnsi="Calibri" w:cs="Calibri"/>
                <w:b/>
                <w:color w:val="000000"/>
                <w:szCs w:val="22"/>
              </w:rPr>
            </w:pPr>
            <w:r w:rsidRPr="00022066">
              <w:rPr>
                <w:rFonts w:ascii="Calibri" w:hAnsi="Calibri" w:cs="Calibri"/>
                <w:b/>
                <w:color w:val="000000"/>
                <w:szCs w:val="22"/>
              </w:rPr>
              <w:t>$9,814,461.50</w:t>
            </w:r>
          </w:p>
        </w:tc>
        <w:tc>
          <w:tcPr>
            <w:tcW w:w="1350" w:type="dxa"/>
            <w:tcBorders>
              <w:top w:val="nil"/>
              <w:left w:val="nil"/>
              <w:bottom w:val="single" w:sz="4" w:space="0" w:color="auto"/>
              <w:right w:val="single" w:sz="4" w:space="0" w:color="auto"/>
            </w:tcBorders>
            <w:shd w:val="clear" w:color="auto" w:fill="auto"/>
            <w:noWrap/>
            <w:vAlign w:val="bottom"/>
            <w:hideMark/>
          </w:tcPr>
          <w:p w14:paraId="3D082686" w14:textId="77777777" w:rsidR="00703798" w:rsidRPr="00022066" w:rsidRDefault="00703798" w:rsidP="00703798">
            <w:pPr>
              <w:jc w:val="right"/>
              <w:rPr>
                <w:rFonts w:ascii="Calibri" w:hAnsi="Calibri" w:cs="Calibri"/>
                <w:b/>
                <w:color w:val="000000"/>
                <w:szCs w:val="22"/>
              </w:rPr>
            </w:pPr>
            <w:r w:rsidRPr="00022066">
              <w:rPr>
                <w:rFonts w:ascii="Calibri" w:hAnsi="Calibri" w:cs="Calibri"/>
                <w:b/>
                <w:color w:val="000000"/>
                <w:szCs w:val="22"/>
              </w:rPr>
              <w:t>323,799.39</w:t>
            </w:r>
          </w:p>
        </w:tc>
        <w:tc>
          <w:tcPr>
            <w:tcW w:w="1440" w:type="dxa"/>
            <w:tcBorders>
              <w:top w:val="nil"/>
              <w:left w:val="nil"/>
              <w:bottom w:val="single" w:sz="4" w:space="0" w:color="auto"/>
              <w:right w:val="single" w:sz="4" w:space="0" w:color="auto"/>
            </w:tcBorders>
            <w:shd w:val="clear" w:color="auto" w:fill="auto"/>
            <w:noWrap/>
            <w:vAlign w:val="bottom"/>
            <w:hideMark/>
          </w:tcPr>
          <w:p w14:paraId="7CBAC176" w14:textId="77777777" w:rsidR="00703798" w:rsidRPr="00022066" w:rsidRDefault="00703798" w:rsidP="00703798">
            <w:pPr>
              <w:jc w:val="right"/>
              <w:rPr>
                <w:rFonts w:ascii="Calibri" w:hAnsi="Calibri" w:cs="Calibri"/>
                <w:b/>
                <w:color w:val="000000"/>
                <w:szCs w:val="22"/>
              </w:rPr>
            </w:pPr>
            <w:r w:rsidRPr="00022066">
              <w:rPr>
                <w:rFonts w:ascii="Calibri" w:hAnsi="Calibri" w:cs="Calibri"/>
                <w:b/>
                <w:color w:val="000000"/>
                <w:szCs w:val="22"/>
              </w:rPr>
              <w:t>50,600.12</w:t>
            </w:r>
          </w:p>
        </w:tc>
      </w:tr>
    </w:tbl>
    <w:p w14:paraId="64D0BCA8" w14:textId="77777777" w:rsidR="00163401" w:rsidRDefault="00163401" w:rsidP="00703798">
      <w:pPr>
        <w:pStyle w:val="BodyText"/>
        <w:jc w:val="center"/>
      </w:pPr>
    </w:p>
    <w:p w14:paraId="0A94CF69" w14:textId="6E3DFB0D" w:rsidR="00AA041F" w:rsidRDefault="00AA041F">
      <w:pPr>
        <w:rPr>
          <w:rFonts w:ascii="Franklin Gothic Medium" w:hAnsi="Franklin Gothic Medium"/>
          <w:b/>
          <w:i/>
          <w:color w:val="365F91"/>
          <w:spacing w:val="30"/>
          <w:sz w:val="31"/>
          <w:szCs w:val="28"/>
        </w:rPr>
      </w:pPr>
    </w:p>
    <w:p w14:paraId="69B71E86" w14:textId="77777777" w:rsidR="00B253A3" w:rsidRDefault="00B253A3">
      <w:pPr>
        <w:rPr>
          <w:rFonts w:ascii="Franklin Gothic Medium" w:hAnsi="Franklin Gothic Medium"/>
          <w:b/>
          <w:i/>
          <w:color w:val="365F91"/>
          <w:spacing w:val="30"/>
          <w:sz w:val="31"/>
          <w:szCs w:val="28"/>
        </w:rPr>
      </w:pPr>
      <w:r>
        <w:br w:type="page"/>
      </w:r>
    </w:p>
    <w:p w14:paraId="64D0BCC6" w14:textId="4197702C" w:rsidR="004D5933" w:rsidRPr="00A60996" w:rsidRDefault="004D5933" w:rsidP="000B5896">
      <w:pPr>
        <w:pStyle w:val="Heading2"/>
        <w:spacing w:before="0" w:after="0"/>
      </w:pPr>
      <w:r w:rsidRPr="00A60996">
        <w:lastRenderedPageBreak/>
        <w:t>Transportation Efficiency &amp; Alternative Fuels Program</w:t>
      </w:r>
    </w:p>
    <w:p w14:paraId="64D0BCC7" w14:textId="7E1A788B" w:rsidR="004D5933" w:rsidRPr="000F52BE" w:rsidRDefault="004D5933" w:rsidP="000B5896">
      <w:pPr>
        <w:keepNext/>
      </w:pPr>
      <w:r>
        <w:t>LDNR</w:t>
      </w:r>
      <w:r w:rsidRPr="000F52BE">
        <w:t xml:space="preserve"> created the Transportation Efficiency &amp; Alternative Fuels Program to improve public infrastructure throughout the State of Louisiana by funding projects that will allow </w:t>
      </w:r>
      <w:r>
        <w:t>a</w:t>
      </w:r>
      <w:r w:rsidRPr="000F52BE">
        <w:t>pplicants to purchase or convert</w:t>
      </w:r>
      <w:r w:rsidR="00F85533">
        <w:t xml:space="preserve"> to</w:t>
      </w:r>
      <w:r w:rsidRPr="000F52BE">
        <w:t xml:space="preserve"> alternative fuel vehicles, install efficient traffic signals and streetlights, and install alternative fueling infrastructure.</w:t>
      </w:r>
    </w:p>
    <w:p w14:paraId="64D0BCC8" w14:textId="77777777" w:rsidR="004D5933" w:rsidRPr="00575BD8" w:rsidRDefault="004D5933" w:rsidP="000B5896">
      <w:pPr>
        <w:keepNext/>
        <w:rPr>
          <w:sz w:val="20"/>
          <w:szCs w:val="20"/>
        </w:rPr>
      </w:pPr>
    </w:p>
    <w:p w14:paraId="64D0BCC9" w14:textId="3E816B58" w:rsidR="00575BD8" w:rsidRDefault="004D5933" w:rsidP="000B5896">
      <w:pPr>
        <w:keepNext/>
      </w:pPr>
      <w:r w:rsidRPr="000F52BE">
        <w:rPr>
          <w:b/>
        </w:rPr>
        <w:t>Benefits to Louisiana</w:t>
      </w:r>
      <w:r w:rsidRPr="000F52BE">
        <w:t xml:space="preserve">: </w:t>
      </w:r>
      <w:r w:rsidRPr="00C77E86">
        <w:t>Increase</w:t>
      </w:r>
      <w:r>
        <w:t>d</w:t>
      </w:r>
      <w:r w:rsidRPr="00C77E86">
        <w:t xml:space="preserve"> energy efficiency to reduce energy costs and consumption</w:t>
      </w:r>
      <w:r>
        <w:t>; r</w:t>
      </w:r>
      <w:r w:rsidRPr="00C77E86">
        <w:t>e</w:t>
      </w:r>
      <w:r>
        <w:t>duced reliance on imported energy; r</w:t>
      </w:r>
      <w:r w:rsidRPr="00C77E86">
        <w:t>educe</w:t>
      </w:r>
      <w:r>
        <w:t>d</w:t>
      </w:r>
      <w:r w:rsidRPr="00C77E86">
        <w:t xml:space="preserve"> impacts of energy production and use on the environment</w:t>
      </w:r>
      <w:r w:rsidR="00022066">
        <w:t>.</w:t>
      </w:r>
    </w:p>
    <w:p w14:paraId="4448F8E6" w14:textId="77777777" w:rsidR="00022066" w:rsidRPr="00575BD8" w:rsidRDefault="00022066" w:rsidP="000B5896">
      <w:pPr>
        <w:keepNext/>
      </w:pPr>
    </w:p>
    <w:tbl>
      <w:tblPr>
        <w:tblpPr w:leftFromText="180" w:rightFromText="180" w:vertAnchor="text" w:horzAnchor="margin" w:tblpXSpec="center" w:tblpY="150"/>
        <w:tblW w:w="4724" w:type="dxa"/>
        <w:tblLook w:val="00A0" w:firstRow="1" w:lastRow="0" w:firstColumn="1" w:lastColumn="0" w:noHBand="0" w:noVBand="0"/>
      </w:tblPr>
      <w:tblGrid>
        <w:gridCol w:w="2615"/>
        <w:gridCol w:w="2109"/>
      </w:tblGrid>
      <w:tr w:rsidR="007F052B" w:rsidRPr="006411D3" w14:paraId="64D0BCCC" w14:textId="77777777" w:rsidTr="00022066">
        <w:trPr>
          <w:trHeight w:val="300"/>
        </w:trPr>
        <w:tc>
          <w:tcPr>
            <w:tcW w:w="2615" w:type="dxa"/>
            <w:tcBorders>
              <w:top w:val="single" w:sz="4" w:space="0" w:color="auto"/>
              <w:left w:val="single" w:sz="4" w:space="0" w:color="auto"/>
              <w:bottom w:val="single" w:sz="4" w:space="0" w:color="auto"/>
              <w:right w:val="single" w:sz="4" w:space="0" w:color="auto"/>
            </w:tcBorders>
            <w:noWrap/>
            <w:vAlign w:val="bottom"/>
          </w:tcPr>
          <w:p w14:paraId="64D0BCCA" w14:textId="77777777" w:rsidR="007F052B" w:rsidRPr="00C00724" w:rsidRDefault="007F052B" w:rsidP="00146560">
            <w:pPr>
              <w:jc w:val="right"/>
              <w:rPr>
                <w:rFonts w:ascii="Calibri" w:hAnsi="Calibri" w:cs="Calibri"/>
                <w:b/>
                <w:bCs/>
                <w:color w:val="000000"/>
              </w:rPr>
            </w:pPr>
            <w:r w:rsidRPr="00C00724">
              <w:rPr>
                <w:rFonts w:ascii="Calibri" w:hAnsi="Calibri" w:cs="Calibri"/>
                <w:b/>
                <w:bCs/>
                <w:color w:val="000000"/>
              </w:rPr>
              <w:t>Funding Amount:</w:t>
            </w:r>
          </w:p>
        </w:tc>
        <w:tc>
          <w:tcPr>
            <w:tcW w:w="2109" w:type="dxa"/>
            <w:tcBorders>
              <w:top w:val="single" w:sz="4" w:space="0" w:color="auto"/>
              <w:left w:val="nil"/>
              <w:bottom w:val="single" w:sz="4" w:space="0" w:color="auto"/>
              <w:right w:val="single" w:sz="4" w:space="0" w:color="auto"/>
            </w:tcBorders>
            <w:noWrap/>
            <w:vAlign w:val="bottom"/>
          </w:tcPr>
          <w:p w14:paraId="64D0BCCB" w14:textId="18E5D010" w:rsidR="007F052B" w:rsidRPr="007F052B" w:rsidRDefault="004308CD" w:rsidP="007F052B">
            <w:pPr>
              <w:jc w:val="right"/>
              <w:rPr>
                <w:rFonts w:ascii="Calibri" w:hAnsi="Calibri" w:cs="Calibri"/>
                <w:color w:val="000000"/>
              </w:rPr>
            </w:pPr>
            <w:r>
              <w:rPr>
                <w:rFonts w:ascii="Calibri" w:hAnsi="Calibri" w:cs="Calibri"/>
                <w:color w:val="000000"/>
              </w:rPr>
              <w:t xml:space="preserve"> $7,781,270</w:t>
            </w:r>
            <w:r w:rsidR="007F052B" w:rsidRPr="007F052B">
              <w:rPr>
                <w:rFonts w:ascii="Calibri" w:hAnsi="Calibri" w:cs="Calibri"/>
                <w:color w:val="000000"/>
              </w:rPr>
              <w:t xml:space="preserve"> </w:t>
            </w:r>
          </w:p>
        </w:tc>
      </w:tr>
      <w:tr w:rsidR="007F052B" w:rsidRPr="006411D3" w14:paraId="64D0BCCF" w14:textId="77777777" w:rsidTr="00022066">
        <w:trPr>
          <w:trHeight w:val="300"/>
        </w:trPr>
        <w:tc>
          <w:tcPr>
            <w:tcW w:w="2615" w:type="dxa"/>
            <w:tcBorders>
              <w:top w:val="nil"/>
              <w:left w:val="single" w:sz="4" w:space="0" w:color="auto"/>
              <w:bottom w:val="single" w:sz="4" w:space="0" w:color="auto"/>
              <w:right w:val="single" w:sz="4" w:space="0" w:color="auto"/>
            </w:tcBorders>
            <w:noWrap/>
            <w:vAlign w:val="bottom"/>
          </w:tcPr>
          <w:p w14:paraId="64D0BCCD" w14:textId="0A17DCAA" w:rsidR="007F052B" w:rsidRPr="00C00724" w:rsidRDefault="007F052B" w:rsidP="00022066">
            <w:pPr>
              <w:jc w:val="right"/>
              <w:rPr>
                <w:rFonts w:ascii="Calibri" w:hAnsi="Calibri" w:cs="Calibri"/>
                <w:b/>
                <w:bCs/>
                <w:color w:val="000000"/>
              </w:rPr>
            </w:pPr>
            <w:r w:rsidRPr="00C00724">
              <w:rPr>
                <w:rFonts w:ascii="Calibri" w:hAnsi="Calibri" w:cs="Calibri"/>
                <w:b/>
                <w:bCs/>
                <w:color w:val="000000"/>
              </w:rPr>
              <w:t xml:space="preserve">Expended: </w:t>
            </w:r>
          </w:p>
        </w:tc>
        <w:tc>
          <w:tcPr>
            <w:tcW w:w="2109" w:type="dxa"/>
            <w:tcBorders>
              <w:top w:val="nil"/>
              <w:left w:val="nil"/>
              <w:bottom w:val="single" w:sz="4" w:space="0" w:color="auto"/>
              <w:right w:val="single" w:sz="4" w:space="0" w:color="auto"/>
            </w:tcBorders>
            <w:noWrap/>
            <w:vAlign w:val="bottom"/>
          </w:tcPr>
          <w:p w14:paraId="64D0BCCE" w14:textId="7FA735E8" w:rsidR="007F052B" w:rsidRPr="007F052B" w:rsidRDefault="004308CD" w:rsidP="007F052B">
            <w:pPr>
              <w:jc w:val="right"/>
              <w:rPr>
                <w:rFonts w:ascii="Calibri" w:hAnsi="Calibri" w:cs="Calibri"/>
                <w:color w:val="000000"/>
              </w:rPr>
            </w:pPr>
            <w:r>
              <w:rPr>
                <w:rFonts w:ascii="Calibri" w:hAnsi="Calibri" w:cs="Calibri"/>
                <w:color w:val="000000"/>
              </w:rPr>
              <w:t xml:space="preserve"> $7,781,270</w:t>
            </w:r>
            <w:r w:rsidR="007F052B" w:rsidRPr="007F052B">
              <w:rPr>
                <w:rFonts w:ascii="Calibri" w:hAnsi="Calibri" w:cs="Calibri"/>
                <w:color w:val="000000"/>
              </w:rPr>
              <w:t xml:space="preserve"> </w:t>
            </w:r>
          </w:p>
        </w:tc>
      </w:tr>
      <w:tr w:rsidR="007F052B" w:rsidRPr="006411D3" w14:paraId="64D0BCD2" w14:textId="77777777" w:rsidTr="00022066">
        <w:trPr>
          <w:trHeight w:val="300"/>
        </w:trPr>
        <w:tc>
          <w:tcPr>
            <w:tcW w:w="2615" w:type="dxa"/>
            <w:tcBorders>
              <w:top w:val="nil"/>
              <w:left w:val="single" w:sz="4" w:space="0" w:color="auto"/>
              <w:bottom w:val="single" w:sz="4" w:space="0" w:color="auto"/>
              <w:right w:val="single" w:sz="4" w:space="0" w:color="auto"/>
            </w:tcBorders>
            <w:noWrap/>
            <w:vAlign w:val="bottom"/>
          </w:tcPr>
          <w:p w14:paraId="64D0BCD0" w14:textId="1538472F" w:rsidR="007F052B" w:rsidRPr="00C00724" w:rsidRDefault="00022066" w:rsidP="00022066">
            <w:pPr>
              <w:jc w:val="right"/>
              <w:rPr>
                <w:rFonts w:ascii="Calibri" w:hAnsi="Calibri" w:cs="Calibri"/>
                <w:b/>
                <w:bCs/>
                <w:color w:val="000000"/>
              </w:rPr>
            </w:pPr>
            <w:r>
              <w:rPr>
                <w:rFonts w:ascii="Calibri" w:hAnsi="Calibri" w:cs="Calibri"/>
                <w:b/>
                <w:bCs/>
                <w:color w:val="000000"/>
              </w:rPr>
              <w:t>Remaining</w:t>
            </w:r>
            <w:r w:rsidR="007F052B" w:rsidRPr="00C00724">
              <w:rPr>
                <w:rFonts w:ascii="Calibri" w:hAnsi="Calibri" w:cs="Calibri"/>
                <w:b/>
                <w:bCs/>
                <w:color w:val="000000"/>
              </w:rPr>
              <w:t>:</w:t>
            </w:r>
          </w:p>
        </w:tc>
        <w:tc>
          <w:tcPr>
            <w:tcW w:w="2109" w:type="dxa"/>
            <w:tcBorders>
              <w:top w:val="nil"/>
              <w:left w:val="nil"/>
              <w:bottom w:val="single" w:sz="4" w:space="0" w:color="auto"/>
              <w:right w:val="single" w:sz="4" w:space="0" w:color="auto"/>
            </w:tcBorders>
            <w:noWrap/>
            <w:vAlign w:val="bottom"/>
          </w:tcPr>
          <w:p w14:paraId="64D0BCD1" w14:textId="6623A5E7" w:rsidR="007F052B" w:rsidRPr="007F052B" w:rsidRDefault="004308CD" w:rsidP="007F052B">
            <w:pPr>
              <w:jc w:val="right"/>
              <w:rPr>
                <w:rFonts w:ascii="Calibri" w:hAnsi="Calibri" w:cs="Calibri"/>
                <w:color w:val="000000"/>
              </w:rPr>
            </w:pPr>
            <w:r>
              <w:rPr>
                <w:rFonts w:ascii="Calibri" w:hAnsi="Calibri" w:cs="Calibri"/>
                <w:color w:val="000000"/>
              </w:rPr>
              <w:t xml:space="preserve"> $0</w:t>
            </w:r>
            <w:r w:rsidR="007F052B" w:rsidRPr="007F052B">
              <w:rPr>
                <w:rFonts w:ascii="Calibri" w:hAnsi="Calibri" w:cs="Calibri"/>
                <w:color w:val="000000"/>
              </w:rPr>
              <w:t xml:space="preserve"> </w:t>
            </w:r>
          </w:p>
        </w:tc>
      </w:tr>
      <w:tr w:rsidR="007F052B" w:rsidRPr="006411D3" w14:paraId="64D0BCDB" w14:textId="77777777" w:rsidTr="00022066">
        <w:trPr>
          <w:trHeight w:val="300"/>
        </w:trPr>
        <w:tc>
          <w:tcPr>
            <w:tcW w:w="2615" w:type="dxa"/>
            <w:tcBorders>
              <w:top w:val="nil"/>
              <w:left w:val="single" w:sz="4" w:space="0" w:color="auto"/>
              <w:bottom w:val="single" w:sz="4" w:space="0" w:color="auto"/>
              <w:right w:val="single" w:sz="4" w:space="0" w:color="auto"/>
            </w:tcBorders>
            <w:noWrap/>
            <w:vAlign w:val="bottom"/>
          </w:tcPr>
          <w:p w14:paraId="64D0BCD9" w14:textId="77777777" w:rsidR="007F052B" w:rsidRPr="00C00724" w:rsidRDefault="007F052B" w:rsidP="00146560">
            <w:pPr>
              <w:jc w:val="right"/>
              <w:rPr>
                <w:rFonts w:ascii="Calibri" w:hAnsi="Calibri" w:cs="Calibri"/>
                <w:b/>
                <w:bCs/>
                <w:color w:val="000000"/>
              </w:rPr>
            </w:pPr>
            <w:r>
              <w:rPr>
                <w:rFonts w:ascii="Calibri" w:hAnsi="Calibri" w:cs="Calibri"/>
                <w:b/>
                <w:bCs/>
                <w:color w:val="000000"/>
              </w:rPr>
              <w:t xml:space="preserve">Projects </w:t>
            </w:r>
            <w:r w:rsidRPr="00C00724">
              <w:rPr>
                <w:rFonts w:ascii="Calibri" w:hAnsi="Calibri" w:cs="Calibri"/>
                <w:b/>
                <w:bCs/>
                <w:color w:val="000000"/>
              </w:rPr>
              <w:t>Completed:</w:t>
            </w:r>
          </w:p>
        </w:tc>
        <w:tc>
          <w:tcPr>
            <w:tcW w:w="2109" w:type="dxa"/>
            <w:tcBorders>
              <w:top w:val="nil"/>
              <w:left w:val="nil"/>
              <w:bottom w:val="single" w:sz="4" w:space="0" w:color="auto"/>
              <w:right w:val="single" w:sz="4" w:space="0" w:color="auto"/>
            </w:tcBorders>
            <w:noWrap/>
            <w:vAlign w:val="bottom"/>
          </w:tcPr>
          <w:p w14:paraId="64D0BCDA" w14:textId="5337BDFF" w:rsidR="007F052B" w:rsidRPr="007F052B" w:rsidRDefault="00266A6C" w:rsidP="00022066">
            <w:pPr>
              <w:jc w:val="right"/>
              <w:rPr>
                <w:rFonts w:ascii="Calibri" w:hAnsi="Calibri" w:cs="Calibri"/>
                <w:color w:val="000000"/>
              </w:rPr>
            </w:pPr>
            <w:r>
              <w:rPr>
                <w:rFonts w:ascii="Calibri" w:hAnsi="Calibri" w:cs="Calibri"/>
                <w:color w:val="000000"/>
              </w:rPr>
              <w:t>19</w:t>
            </w:r>
            <w:r w:rsidR="007F052B" w:rsidRPr="007F052B">
              <w:rPr>
                <w:rFonts w:ascii="Calibri" w:hAnsi="Calibri" w:cs="Calibri"/>
                <w:color w:val="000000"/>
              </w:rPr>
              <w:t xml:space="preserve"> </w:t>
            </w:r>
          </w:p>
        </w:tc>
      </w:tr>
      <w:tr w:rsidR="002A7437" w:rsidRPr="006411D3" w14:paraId="64D0BCDE" w14:textId="77777777" w:rsidTr="00022066">
        <w:trPr>
          <w:trHeight w:val="300"/>
        </w:trPr>
        <w:tc>
          <w:tcPr>
            <w:tcW w:w="2615" w:type="dxa"/>
            <w:tcBorders>
              <w:top w:val="nil"/>
              <w:left w:val="single" w:sz="4" w:space="0" w:color="auto"/>
              <w:bottom w:val="single" w:sz="4" w:space="0" w:color="auto"/>
              <w:right w:val="single" w:sz="4" w:space="0" w:color="auto"/>
            </w:tcBorders>
            <w:noWrap/>
            <w:vAlign w:val="bottom"/>
          </w:tcPr>
          <w:p w14:paraId="64D0BCDC" w14:textId="77777777" w:rsidR="002A7437" w:rsidRPr="00C00724" w:rsidRDefault="002A7437" w:rsidP="00146560">
            <w:pPr>
              <w:jc w:val="right"/>
              <w:rPr>
                <w:rFonts w:ascii="Calibri" w:hAnsi="Calibri" w:cs="Calibri"/>
                <w:b/>
                <w:bCs/>
                <w:color w:val="000000"/>
              </w:rPr>
            </w:pPr>
            <w:r w:rsidRPr="00C00724">
              <w:rPr>
                <w:rFonts w:ascii="Calibri" w:hAnsi="Calibri" w:cs="Calibri"/>
                <w:b/>
                <w:bCs/>
                <w:color w:val="000000"/>
              </w:rPr>
              <w:t>LDNR Program Manager:</w:t>
            </w:r>
          </w:p>
        </w:tc>
        <w:tc>
          <w:tcPr>
            <w:tcW w:w="2109" w:type="dxa"/>
            <w:tcBorders>
              <w:top w:val="nil"/>
              <w:left w:val="nil"/>
              <w:bottom w:val="single" w:sz="4" w:space="0" w:color="auto"/>
              <w:right w:val="single" w:sz="4" w:space="0" w:color="auto"/>
            </w:tcBorders>
            <w:noWrap/>
            <w:vAlign w:val="bottom"/>
          </w:tcPr>
          <w:p w14:paraId="64D0BCDD" w14:textId="77777777" w:rsidR="002A7437" w:rsidRPr="006411D3" w:rsidRDefault="002A7437" w:rsidP="00146560">
            <w:pPr>
              <w:jc w:val="right"/>
              <w:rPr>
                <w:rFonts w:ascii="Calibri" w:hAnsi="Calibri" w:cs="Calibri"/>
                <w:color w:val="000000"/>
              </w:rPr>
            </w:pPr>
            <w:r>
              <w:rPr>
                <w:rFonts w:ascii="Calibri" w:hAnsi="Calibri" w:cs="Calibri"/>
                <w:color w:val="000000"/>
              </w:rPr>
              <w:t>Bry</w:t>
            </w:r>
            <w:r w:rsidRPr="006411D3">
              <w:rPr>
                <w:rFonts w:ascii="Calibri" w:hAnsi="Calibri" w:cs="Calibri"/>
                <w:color w:val="000000"/>
              </w:rPr>
              <w:t>an Crouch</w:t>
            </w:r>
          </w:p>
        </w:tc>
      </w:tr>
    </w:tbl>
    <w:p w14:paraId="64D0BCDF" w14:textId="3B10AF0A" w:rsidR="00575BD8" w:rsidRDefault="00575BD8" w:rsidP="00575BD8"/>
    <w:p w14:paraId="64D0BCE0" w14:textId="77777777" w:rsidR="00575BD8" w:rsidRDefault="00575BD8" w:rsidP="00575BD8"/>
    <w:p w14:paraId="64D0BCE1" w14:textId="77777777" w:rsidR="00575BD8" w:rsidRDefault="00575BD8" w:rsidP="00575BD8"/>
    <w:p w14:paraId="64D0BCE2" w14:textId="77777777" w:rsidR="00575BD8" w:rsidRDefault="00575BD8" w:rsidP="00575BD8"/>
    <w:p w14:paraId="64D0BCE3" w14:textId="77777777" w:rsidR="00575BD8" w:rsidRDefault="00575BD8" w:rsidP="00575BD8"/>
    <w:p w14:paraId="64D0BCE4" w14:textId="77777777" w:rsidR="00575BD8" w:rsidRDefault="00575BD8" w:rsidP="00575BD8"/>
    <w:p w14:paraId="64D0BCE5" w14:textId="77777777" w:rsidR="00575BD8" w:rsidRDefault="00575BD8" w:rsidP="00575BD8"/>
    <w:p w14:paraId="64D0BCE6" w14:textId="77777777" w:rsidR="00575BD8" w:rsidRDefault="00575BD8" w:rsidP="00575BD8"/>
    <w:p w14:paraId="7ECD2C95" w14:textId="59A8443C" w:rsidR="00FF42C1" w:rsidRDefault="00FF42C1" w:rsidP="00FF42C1">
      <w:pPr>
        <w:pStyle w:val="Caption"/>
        <w:keepNext/>
      </w:pPr>
      <w:r>
        <w:t xml:space="preserve">Table </w:t>
      </w:r>
      <w:fldSimple w:instr=" SEQ Table \* ARABIC ">
        <w:r w:rsidR="00770768">
          <w:rPr>
            <w:noProof/>
          </w:rPr>
          <w:t>4</w:t>
        </w:r>
      </w:fldSimple>
      <w:r>
        <w:t xml:space="preserve"> - Transportation Efficiency and Alternative Fuels Grant Amounts</w:t>
      </w:r>
    </w:p>
    <w:tbl>
      <w:tblPr>
        <w:tblW w:w="7840" w:type="dxa"/>
        <w:jc w:val="center"/>
        <w:tblInd w:w="103" w:type="dxa"/>
        <w:tblLook w:val="04A0" w:firstRow="1" w:lastRow="0" w:firstColumn="1" w:lastColumn="0" w:noHBand="0" w:noVBand="1"/>
      </w:tblPr>
      <w:tblGrid>
        <w:gridCol w:w="2820"/>
        <w:gridCol w:w="3741"/>
        <w:gridCol w:w="1279"/>
      </w:tblGrid>
      <w:tr w:rsidR="00FF42C1" w:rsidRPr="00FF42C1" w14:paraId="50ECF883" w14:textId="77777777" w:rsidTr="00FF42C1">
        <w:trPr>
          <w:trHeight w:val="600"/>
          <w:jc w:val="center"/>
        </w:trPr>
        <w:tc>
          <w:tcPr>
            <w:tcW w:w="2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59EC6C7E" w14:textId="77777777" w:rsidR="00FF42C1" w:rsidRPr="00FF42C1" w:rsidRDefault="00FF42C1" w:rsidP="00FF42C1">
            <w:pPr>
              <w:jc w:val="center"/>
              <w:rPr>
                <w:rFonts w:ascii="Calibri" w:hAnsi="Calibri" w:cs="Calibri"/>
                <w:b/>
                <w:color w:val="FFFFFF"/>
              </w:rPr>
            </w:pPr>
            <w:proofErr w:type="spellStart"/>
            <w:r w:rsidRPr="00FF42C1">
              <w:rPr>
                <w:rFonts w:ascii="Calibri" w:hAnsi="Calibri" w:cs="Calibri"/>
                <w:b/>
                <w:color w:val="FFFFFF"/>
              </w:rPr>
              <w:t>Subgrantee</w:t>
            </w:r>
            <w:proofErr w:type="spellEnd"/>
          </w:p>
        </w:tc>
        <w:tc>
          <w:tcPr>
            <w:tcW w:w="3741"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5E0B0BEB" w14:textId="77777777" w:rsidR="00FF42C1" w:rsidRPr="00FF42C1" w:rsidRDefault="00FF42C1" w:rsidP="00FF42C1">
            <w:pPr>
              <w:jc w:val="center"/>
              <w:rPr>
                <w:rFonts w:ascii="Calibri" w:hAnsi="Calibri" w:cs="Calibri"/>
                <w:b/>
                <w:color w:val="FFFFFF"/>
              </w:rPr>
            </w:pPr>
            <w:r w:rsidRPr="00FF42C1">
              <w:rPr>
                <w:rFonts w:ascii="Calibri" w:hAnsi="Calibri" w:cs="Calibri"/>
                <w:b/>
                <w:color w:val="FFFFFF"/>
              </w:rPr>
              <w:t>Project Type</w:t>
            </w:r>
          </w:p>
        </w:tc>
        <w:tc>
          <w:tcPr>
            <w:tcW w:w="1279"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68D510A8" w14:textId="77777777" w:rsidR="00FF42C1" w:rsidRPr="00FF42C1" w:rsidRDefault="00FF42C1" w:rsidP="00FF42C1">
            <w:pPr>
              <w:jc w:val="center"/>
              <w:rPr>
                <w:rFonts w:ascii="Calibri" w:hAnsi="Calibri" w:cs="Calibri"/>
                <w:b/>
                <w:color w:val="FFFFFF"/>
              </w:rPr>
            </w:pPr>
            <w:r w:rsidRPr="00FF42C1">
              <w:rPr>
                <w:rFonts w:ascii="Calibri" w:hAnsi="Calibri" w:cs="Calibri"/>
                <w:b/>
                <w:color w:val="FFFFFF"/>
              </w:rPr>
              <w:t>Funding Amount</w:t>
            </w:r>
          </w:p>
        </w:tc>
      </w:tr>
      <w:tr w:rsidR="00FF42C1" w:rsidRPr="00FF42C1" w14:paraId="4F9D306F"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2E06A09E"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City of Bossier City</w:t>
            </w:r>
          </w:p>
        </w:tc>
        <w:tc>
          <w:tcPr>
            <w:tcW w:w="3741" w:type="dxa"/>
            <w:tcBorders>
              <w:top w:val="nil"/>
              <w:left w:val="nil"/>
              <w:bottom w:val="single" w:sz="4" w:space="0" w:color="auto"/>
              <w:right w:val="single" w:sz="4" w:space="0" w:color="auto"/>
            </w:tcBorders>
            <w:shd w:val="clear" w:color="auto" w:fill="auto"/>
            <w:noWrap/>
            <w:vAlign w:val="bottom"/>
            <w:hideMark/>
          </w:tcPr>
          <w:p w14:paraId="4F4C9DDF"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 &amp; Fleet Conversion/Purchase</w:t>
            </w:r>
          </w:p>
        </w:tc>
        <w:tc>
          <w:tcPr>
            <w:tcW w:w="1279" w:type="dxa"/>
            <w:tcBorders>
              <w:top w:val="nil"/>
              <w:left w:val="nil"/>
              <w:bottom w:val="single" w:sz="4" w:space="0" w:color="auto"/>
              <w:right w:val="single" w:sz="4" w:space="0" w:color="auto"/>
            </w:tcBorders>
            <w:shd w:val="clear" w:color="auto" w:fill="auto"/>
            <w:noWrap/>
            <w:vAlign w:val="bottom"/>
            <w:hideMark/>
          </w:tcPr>
          <w:p w14:paraId="495150FF"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$1,643,648 </w:t>
            </w:r>
          </w:p>
        </w:tc>
      </w:tr>
      <w:tr w:rsidR="00FF42C1" w:rsidRPr="00FF42C1" w14:paraId="17C019E6"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5C57FE72"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Caddo Parish Sheriff Office</w:t>
            </w:r>
          </w:p>
        </w:tc>
        <w:tc>
          <w:tcPr>
            <w:tcW w:w="3741" w:type="dxa"/>
            <w:tcBorders>
              <w:top w:val="nil"/>
              <w:left w:val="nil"/>
              <w:bottom w:val="single" w:sz="4" w:space="0" w:color="auto"/>
              <w:right w:val="single" w:sz="4" w:space="0" w:color="auto"/>
            </w:tcBorders>
            <w:shd w:val="clear" w:color="auto" w:fill="auto"/>
            <w:noWrap/>
            <w:vAlign w:val="bottom"/>
            <w:hideMark/>
          </w:tcPr>
          <w:p w14:paraId="36C93960"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Conversion/Purchase</w:t>
            </w:r>
          </w:p>
        </w:tc>
        <w:tc>
          <w:tcPr>
            <w:tcW w:w="1279" w:type="dxa"/>
            <w:tcBorders>
              <w:top w:val="nil"/>
              <w:left w:val="nil"/>
              <w:bottom w:val="single" w:sz="4" w:space="0" w:color="auto"/>
              <w:right w:val="single" w:sz="4" w:space="0" w:color="auto"/>
            </w:tcBorders>
            <w:shd w:val="clear" w:color="auto" w:fill="auto"/>
            <w:noWrap/>
            <w:vAlign w:val="bottom"/>
            <w:hideMark/>
          </w:tcPr>
          <w:p w14:paraId="60AAE92C"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$155,396 </w:t>
            </w:r>
          </w:p>
        </w:tc>
      </w:tr>
      <w:tr w:rsidR="00FF42C1" w:rsidRPr="00FF42C1" w14:paraId="68F85416"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3FAE4906"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Clean Energy</w:t>
            </w:r>
          </w:p>
        </w:tc>
        <w:tc>
          <w:tcPr>
            <w:tcW w:w="3741" w:type="dxa"/>
            <w:tcBorders>
              <w:top w:val="nil"/>
              <w:left w:val="nil"/>
              <w:bottom w:val="single" w:sz="4" w:space="0" w:color="auto"/>
              <w:right w:val="single" w:sz="4" w:space="0" w:color="auto"/>
            </w:tcBorders>
            <w:shd w:val="clear" w:color="auto" w:fill="auto"/>
            <w:noWrap/>
            <w:vAlign w:val="bottom"/>
            <w:hideMark/>
          </w:tcPr>
          <w:p w14:paraId="1C343510"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19E45E0A" w14:textId="49B2A26F" w:rsidR="00FF42C1" w:rsidRPr="00FF42C1" w:rsidRDefault="004308CD" w:rsidP="00FF42C1">
            <w:pPr>
              <w:jc w:val="right"/>
              <w:rPr>
                <w:rFonts w:ascii="Calibri" w:hAnsi="Calibri" w:cs="Calibri"/>
                <w:color w:val="000000"/>
                <w:szCs w:val="22"/>
              </w:rPr>
            </w:pPr>
            <w:r>
              <w:rPr>
                <w:rFonts w:ascii="Calibri" w:hAnsi="Calibri" w:cs="Calibri"/>
                <w:color w:val="000000"/>
                <w:szCs w:val="22"/>
              </w:rPr>
              <w:t>$691,124</w:t>
            </w:r>
            <w:r w:rsidR="00FF42C1" w:rsidRPr="00FF42C1">
              <w:rPr>
                <w:rFonts w:ascii="Calibri" w:hAnsi="Calibri" w:cs="Calibri"/>
                <w:color w:val="000000"/>
                <w:szCs w:val="22"/>
              </w:rPr>
              <w:t xml:space="preserve"> </w:t>
            </w:r>
          </w:p>
        </w:tc>
      </w:tr>
      <w:tr w:rsidR="00FF42C1" w:rsidRPr="00FF42C1" w14:paraId="5456F4D5"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19BEC183"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Control Tech, LLC</w:t>
            </w:r>
          </w:p>
        </w:tc>
        <w:tc>
          <w:tcPr>
            <w:tcW w:w="3741" w:type="dxa"/>
            <w:tcBorders>
              <w:top w:val="nil"/>
              <w:left w:val="nil"/>
              <w:bottom w:val="single" w:sz="4" w:space="0" w:color="auto"/>
              <w:right w:val="single" w:sz="4" w:space="0" w:color="auto"/>
            </w:tcBorders>
            <w:shd w:val="clear" w:color="auto" w:fill="auto"/>
            <w:noWrap/>
            <w:vAlign w:val="bottom"/>
            <w:hideMark/>
          </w:tcPr>
          <w:p w14:paraId="4612792F"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4DBFDB90"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$10,000 </w:t>
            </w:r>
          </w:p>
        </w:tc>
      </w:tr>
      <w:tr w:rsidR="00FF42C1" w:rsidRPr="00FF42C1" w14:paraId="7BD64A93"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26FB8132"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Grant Parish Police Jury</w:t>
            </w:r>
          </w:p>
        </w:tc>
        <w:tc>
          <w:tcPr>
            <w:tcW w:w="3741" w:type="dxa"/>
            <w:tcBorders>
              <w:top w:val="nil"/>
              <w:left w:val="nil"/>
              <w:bottom w:val="single" w:sz="4" w:space="0" w:color="auto"/>
              <w:right w:val="single" w:sz="4" w:space="0" w:color="auto"/>
            </w:tcBorders>
            <w:shd w:val="clear" w:color="auto" w:fill="auto"/>
            <w:noWrap/>
            <w:vAlign w:val="bottom"/>
            <w:hideMark/>
          </w:tcPr>
          <w:p w14:paraId="199831A2"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Station/Fleet Conversion</w:t>
            </w:r>
          </w:p>
        </w:tc>
        <w:tc>
          <w:tcPr>
            <w:tcW w:w="1279" w:type="dxa"/>
            <w:tcBorders>
              <w:top w:val="nil"/>
              <w:left w:val="nil"/>
              <w:bottom w:val="single" w:sz="4" w:space="0" w:color="auto"/>
              <w:right w:val="single" w:sz="4" w:space="0" w:color="auto"/>
            </w:tcBorders>
            <w:shd w:val="clear" w:color="auto" w:fill="auto"/>
            <w:noWrap/>
            <w:vAlign w:val="bottom"/>
            <w:hideMark/>
          </w:tcPr>
          <w:p w14:paraId="7EB4DEDA"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$345,050 </w:t>
            </w:r>
          </w:p>
        </w:tc>
      </w:tr>
      <w:tr w:rsidR="00FF42C1" w:rsidRPr="00FF42C1" w14:paraId="77E6A848" w14:textId="77777777" w:rsidTr="00FF42C1">
        <w:trPr>
          <w:trHeight w:val="6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6F7F37E"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Lafayette Consolidated Government</w:t>
            </w:r>
          </w:p>
        </w:tc>
        <w:tc>
          <w:tcPr>
            <w:tcW w:w="3741" w:type="dxa"/>
            <w:tcBorders>
              <w:top w:val="nil"/>
              <w:left w:val="nil"/>
              <w:bottom w:val="single" w:sz="4" w:space="0" w:color="auto"/>
              <w:right w:val="single" w:sz="4" w:space="0" w:color="auto"/>
            </w:tcBorders>
            <w:shd w:val="clear" w:color="auto" w:fill="auto"/>
            <w:noWrap/>
            <w:vAlign w:val="bottom"/>
            <w:hideMark/>
          </w:tcPr>
          <w:p w14:paraId="51451FFC"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Conversion/Purchase</w:t>
            </w:r>
          </w:p>
        </w:tc>
        <w:tc>
          <w:tcPr>
            <w:tcW w:w="1279" w:type="dxa"/>
            <w:tcBorders>
              <w:top w:val="nil"/>
              <w:left w:val="nil"/>
              <w:bottom w:val="single" w:sz="4" w:space="0" w:color="auto"/>
              <w:right w:val="single" w:sz="4" w:space="0" w:color="auto"/>
            </w:tcBorders>
            <w:shd w:val="clear" w:color="auto" w:fill="auto"/>
            <w:noWrap/>
            <w:vAlign w:val="bottom"/>
            <w:hideMark/>
          </w:tcPr>
          <w:p w14:paraId="63E8E002" w14:textId="71998960" w:rsidR="00FF42C1" w:rsidRPr="00FF42C1" w:rsidRDefault="004308CD" w:rsidP="00FF42C1">
            <w:pPr>
              <w:jc w:val="right"/>
              <w:rPr>
                <w:rFonts w:ascii="Calibri" w:hAnsi="Calibri" w:cs="Calibri"/>
                <w:color w:val="000000"/>
                <w:szCs w:val="22"/>
              </w:rPr>
            </w:pPr>
            <w:r>
              <w:rPr>
                <w:rFonts w:ascii="Calibri" w:hAnsi="Calibri" w:cs="Calibri"/>
                <w:color w:val="000000"/>
                <w:szCs w:val="22"/>
              </w:rPr>
              <w:t>$717,141</w:t>
            </w:r>
            <w:r w:rsidR="00FF42C1" w:rsidRPr="00FF42C1">
              <w:rPr>
                <w:rFonts w:ascii="Calibri" w:hAnsi="Calibri" w:cs="Calibri"/>
                <w:color w:val="000000"/>
                <w:szCs w:val="22"/>
              </w:rPr>
              <w:t xml:space="preserve"> </w:t>
            </w:r>
          </w:p>
        </w:tc>
      </w:tr>
      <w:tr w:rsidR="00FF42C1" w:rsidRPr="00FF42C1" w14:paraId="1D071621" w14:textId="77777777" w:rsidTr="00FF42C1">
        <w:trPr>
          <w:trHeight w:val="6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6D2C026"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Lafayette Consolidated Government</w:t>
            </w:r>
          </w:p>
        </w:tc>
        <w:tc>
          <w:tcPr>
            <w:tcW w:w="3741" w:type="dxa"/>
            <w:tcBorders>
              <w:top w:val="nil"/>
              <w:left w:val="nil"/>
              <w:bottom w:val="single" w:sz="4" w:space="0" w:color="auto"/>
              <w:right w:val="single" w:sz="4" w:space="0" w:color="auto"/>
            </w:tcBorders>
            <w:shd w:val="clear" w:color="auto" w:fill="auto"/>
            <w:noWrap/>
            <w:vAlign w:val="bottom"/>
            <w:hideMark/>
          </w:tcPr>
          <w:p w14:paraId="3E226485"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48771FAD" w14:textId="4CD9978D" w:rsidR="00FF42C1" w:rsidRPr="00FF42C1" w:rsidRDefault="004308CD" w:rsidP="00FF42C1">
            <w:pPr>
              <w:jc w:val="right"/>
              <w:rPr>
                <w:rFonts w:ascii="Calibri" w:hAnsi="Calibri" w:cs="Calibri"/>
                <w:color w:val="000000"/>
                <w:szCs w:val="22"/>
              </w:rPr>
            </w:pPr>
            <w:r>
              <w:rPr>
                <w:rFonts w:ascii="Calibri" w:hAnsi="Calibri" w:cs="Calibri"/>
                <w:color w:val="000000"/>
                <w:szCs w:val="22"/>
              </w:rPr>
              <w:t>$833,128</w:t>
            </w:r>
            <w:r w:rsidR="00FF42C1" w:rsidRPr="00FF42C1">
              <w:rPr>
                <w:rFonts w:ascii="Calibri" w:hAnsi="Calibri" w:cs="Calibri"/>
                <w:color w:val="000000"/>
                <w:szCs w:val="22"/>
              </w:rPr>
              <w:t xml:space="preserve"> </w:t>
            </w:r>
          </w:p>
        </w:tc>
      </w:tr>
      <w:tr w:rsidR="00FF42C1" w:rsidRPr="00FF42C1" w14:paraId="0244AEA5"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33E8A124"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Lott Oil Company</w:t>
            </w:r>
          </w:p>
        </w:tc>
        <w:tc>
          <w:tcPr>
            <w:tcW w:w="3741" w:type="dxa"/>
            <w:tcBorders>
              <w:top w:val="nil"/>
              <w:left w:val="nil"/>
              <w:bottom w:val="single" w:sz="4" w:space="0" w:color="auto"/>
              <w:right w:val="single" w:sz="4" w:space="0" w:color="auto"/>
            </w:tcBorders>
            <w:shd w:val="clear" w:color="auto" w:fill="auto"/>
            <w:noWrap/>
            <w:vAlign w:val="bottom"/>
            <w:hideMark/>
          </w:tcPr>
          <w:p w14:paraId="7E7AC1E8"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466DEDB2"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$555,210 </w:t>
            </w:r>
          </w:p>
        </w:tc>
      </w:tr>
      <w:tr w:rsidR="00FF42C1" w:rsidRPr="00FF42C1" w14:paraId="1D83D6DA" w14:textId="77777777" w:rsidTr="00FF42C1">
        <w:trPr>
          <w:trHeight w:val="6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1FEC8F6A"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Board of Commissioners Port of New Orleans</w:t>
            </w:r>
          </w:p>
        </w:tc>
        <w:tc>
          <w:tcPr>
            <w:tcW w:w="3741" w:type="dxa"/>
            <w:tcBorders>
              <w:top w:val="nil"/>
              <w:left w:val="nil"/>
              <w:bottom w:val="single" w:sz="4" w:space="0" w:color="auto"/>
              <w:right w:val="single" w:sz="4" w:space="0" w:color="auto"/>
            </w:tcBorders>
            <w:shd w:val="clear" w:color="auto" w:fill="auto"/>
            <w:noWrap/>
            <w:vAlign w:val="bottom"/>
            <w:hideMark/>
          </w:tcPr>
          <w:p w14:paraId="51469413"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Street Lighting</w:t>
            </w:r>
          </w:p>
        </w:tc>
        <w:tc>
          <w:tcPr>
            <w:tcW w:w="1279" w:type="dxa"/>
            <w:tcBorders>
              <w:top w:val="nil"/>
              <w:left w:val="nil"/>
              <w:bottom w:val="single" w:sz="4" w:space="0" w:color="auto"/>
              <w:right w:val="single" w:sz="4" w:space="0" w:color="auto"/>
            </w:tcBorders>
            <w:shd w:val="clear" w:color="auto" w:fill="auto"/>
            <w:noWrap/>
            <w:vAlign w:val="bottom"/>
            <w:hideMark/>
          </w:tcPr>
          <w:p w14:paraId="1BAB8116"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$3,768 </w:t>
            </w:r>
          </w:p>
        </w:tc>
      </w:tr>
      <w:tr w:rsidR="00FF42C1" w:rsidRPr="00FF42C1" w14:paraId="60907BFD"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5D622F7"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Relay Stations, LLC</w:t>
            </w:r>
          </w:p>
        </w:tc>
        <w:tc>
          <w:tcPr>
            <w:tcW w:w="3741" w:type="dxa"/>
            <w:tcBorders>
              <w:top w:val="nil"/>
              <w:left w:val="nil"/>
              <w:bottom w:val="single" w:sz="4" w:space="0" w:color="auto"/>
              <w:right w:val="single" w:sz="4" w:space="0" w:color="auto"/>
            </w:tcBorders>
            <w:shd w:val="clear" w:color="auto" w:fill="auto"/>
            <w:noWrap/>
            <w:vAlign w:val="bottom"/>
            <w:hideMark/>
          </w:tcPr>
          <w:p w14:paraId="6308394B"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4D8ACABC"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$510,135 </w:t>
            </w:r>
          </w:p>
        </w:tc>
      </w:tr>
      <w:tr w:rsidR="00FF42C1" w:rsidRPr="00FF42C1" w14:paraId="4A7E590E"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21F1961E"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City of Shreveport</w:t>
            </w:r>
          </w:p>
        </w:tc>
        <w:tc>
          <w:tcPr>
            <w:tcW w:w="3741" w:type="dxa"/>
            <w:tcBorders>
              <w:top w:val="nil"/>
              <w:left w:val="nil"/>
              <w:bottom w:val="single" w:sz="4" w:space="0" w:color="auto"/>
              <w:right w:val="single" w:sz="4" w:space="0" w:color="auto"/>
            </w:tcBorders>
            <w:shd w:val="clear" w:color="auto" w:fill="auto"/>
            <w:noWrap/>
            <w:vAlign w:val="bottom"/>
            <w:hideMark/>
          </w:tcPr>
          <w:p w14:paraId="4C18C461"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w:t>
            </w:r>
          </w:p>
        </w:tc>
        <w:tc>
          <w:tcPr>
            <w:tcW w:w="1279" w:type="dxa"/>
            <w:tcBorders>
              <w:top w:val="nil"/>
              <w:left w:val="nil"/>
              <w:bottom w:val="single" w:sz="4" w:space="0" w:color="auto"/>
              <w:right w:val="single" w:sz="4" w:space="0" w:color="auto"/>
            </w:tcBorders>
            <w:shd w:val="clear" w:color="auto" w:fill="auto"/>
            <w:noWrap/>
            <w:vAlign w:val="bottom"/>
            <w:hideMark/>
          </w:tcPr>
          <w:p w14:paraId="6D32A204"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$615,739 </w:t>
            </w:r>
          </w:p>
        </w:tc>
      </w:tr>
      <w:tr w:rsidR="00FF42C1" w:rsidRPr="00FF42C1" w14:paraId="2A0EAADD"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C2B539D"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City of Shreveport</w:t>
            </w:r>
          </w:p>
        </w:tc>
        <w:tc>
          <w:tcPr>
            <w:tcW w:w="3741" w:type="dxa"/>
            <w:tcBorders>
              <w:top w:val="nil"/>
              <w:left w:val="nil"/>
              <w:bottom w:val="single" w:sz="4" w:space="0" w:color="auto"/>
              <w:right w:val="single" w:sz="4" w:space="0" w:color="auto"/>
            </w:tcBorders>
            <w:shd w:val="clear" w:color="auto" w:fill="auto"/>
            <w:noWrap/>
            <w:vAlign w:val="bottom"/>
            <w:hideMark/>
          </w:tcPr>
          <w:p w14:paraId="55338C98"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CNG Station/Fleet Conversion</w:t>
            </w:r>
          </w:p>
        </w:tc>
        <w:tc>
          <w:tcPr>
            <w:tcW w:w="1279" w:type="dxa"/>
            <w:tcBorders>
              <w:top w:val="nil"/>
              <w:left w:val="nil"/>
              <w:bottom w:val="single" w:sz="4" w:space="0" w:color="auto"/>
              <w:right w:val="single" w:sz="4" w:space="0" w:color="auto"/>
            </w:tcBorders>
            <w:shd w:val="clear" w:color="auto" w:fill="auto"/>
            <w:noWrap/>
            <w:vAlign w:val="bottom"/>
            <w:hideMark/>
          </w:tcPr>
          <w:p w14:paraId="35A585E6"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$834,246 </w:t>
            </w:r>
          </w:p>
        </w:tc>
      </w:tr>
      <w:tr w:rsidR="00FF42C1" w:rsidRPr="00FF42C1" w14:paraId="3DBC96ED"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0FBD9FC1"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City of New Orleans</w:t>
            </w:r>
          </w:p>
        </w:tc>
        <w:tc>
          <w:tcPr>
            <w:tcW w:w="3741" w:type="dxa"/>
            <w:tcBorders>
              <w:top w:val="nil"/>
              <w:left w:val="nil"/>
              <w:bottom w:val="single" w:sz="4" w:space="0" w:color="auto"/>
              <w:right w:val="single" w:sz="4" w:space="0" w:color="auto"/>
            </w:tcBorders>
            <w:shd w:val="clear" w:color="auto" w:fill="auto"/>
            <w:noWrap/>
            <w:vAlign w:val="bottom"/>
            <w:hideMark/>
          </w:tcPr>
          <w:p w14:paraId="78A65CD1"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Street Lighting</w:t>
            </w:r>
          </w:p>
        </w:tc>
        <w:tc>
          <w:tcPr>
            <w:tcW w:w="1279" w:type="dxa"/>
            <w:tcBorders>
              <w:top w:val="nil"/>
              <w:left w:val="nil"/>
              <w:bottom w:val="single" w:sz="4" w:space="0" w:color="auto"/>
              <w:right w:val="single" w:sz="4" w:space="0" w:color="auto"/>
            </w:tcBorders>
            <w:shd w:val="clear" w:color="auto" w:fill="auto"/>
            <w:noWrap/>
            <w:vAlign w:val="bottom"/>
            <w:hideMark/>
          </w:tcPr>
          <w:p w14:paraId="2143B67D" w14:textId="5E2A5F5B" w:rsidR="00FF42C1" w:rsidRPr="00FF42C1" w:rsidRDefault="004308CD" w:rsidP="00FF42C1">
            <w:pPr>
              <w:jc w:val="right"/>
              <w:rPr>
                <w:rFonts w:ascii="Calibri" w:hAnsi="Calibri" w:cs="Calibri"/>
                <w:color w:val="000000"/>
                <w:szCs w:val="22"/>
              </w:rPr>
            </w:pPr>
            <w:r>
              <w:rPr>
                <w:rFonts w:ascii="Calibri" w:hAnsi="Calibri" w:cs="Calibri"/>
                <w:color w:val="000000"/>
                <w:szCs w:val="22"/>
              </w:rPr>
              <w:t>$236,600</w:t>
            </w:r>
            <w:r w:rsidR="00FF42C1" w:rsidRPr="00FF42C1">
              <w:rPr>
                <w:rFonts w:ascii="Calibri" w:hAnsi="Calibri" w:cs="Calibri"/>
                <w:color w:val="000000"/>
                <w:szCs w:val="22"/>
              </w:rPr>
              <w:t xml:space="preserve"> </w:t>
            </w:r>
          </w:p>
        </w:tc>
      </w:tr>
      <w:tr w:rsidR="00FF42C1" w:rsidRPr="00FF42C1" w14:paraId="32036478"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06F6E0D0"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City of Alexandria</w:t>
            </w:r>
          </w:p>
        </w:tc>
        <w:tc>
          <w:tcPr>
            <w:tcW w:w="3741" w:type="dxa"/>
            <w:tcBorders>
              <w:top w:val="nil"/>
              <w:left w:val="nil"/>
              <w:bottom w:val="single" w:sz="4" w:space="0" w:color="auto"/>
              <w:right w:val="single" w:sz="4" w:space="0" w:color="auto"/>
            </w:tcBorders>
            <w:shd w:val="clear" w:color="auto" w:fill="auto"/>
            <w:noWrap/>
            <w:vAlign w:val="bottom"/>
            <w:hideMark/>
          </w:tcPr>
          <w:p w14:paraId="481B2F74"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 purchase</w:t>
            </w:r>
          </w:p>
        </w:tc>
        <w:tc>
          <w:tcPr>
            <w:tcW w:w="1279" w:type="dxa"/>
            <w:tcBorders>
              <w:top w:val="nil"/>
              <w:left w:val="nil"/>
              <w:bottom w:val="single" w:sz="4" w:space="0" w:color="auto"/>
              <w:right w:val="single" w:sz="4" w:space="0" w:color="auto"/>
            </w:tcBorders>
            <w:shd w:val="clear" w:color="auto" w:fill="auto"/>
            <w:noWrap/>
            <w:vAlign w:val="bottom"/>
            <w:hideMark/>
          </w:tcPr>
          <w:p w14:paraId="55F84F34"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$14,900 </w:t>
            </w:r>
          </w:p>
        </w:tc>
      </w:tr>
      <w:tr w:rsidR="00FF42C1" w:rsidRPr="00FF42C1" w14:paraId="110A3019"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47321C9F"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St. Landry Solid Waste District</w:t>
            </w:r>
          </w:p>
        </w:tc>
        <w:tc>
          <w:tcPr>
            <w:tcW w:w="3741" w:type="dxa"/>
            <w:tcBorders>
              <w:top w:val="nil"/>
              <w:left w:val="nil"/>
              <w:bottom w:val="single" w:sz="4" w:space="0" w:color="auto"/>
              <w:right w:val="single" w:sz="4" w:space="0" w:color="auto"/>
            </w:tcBorders>
            <w:shd w:val="clear" w:color="auto" w:fill="auto"/>
            <w:noWrap/>
            <w:vAlign w:val="bottom"/>
            <w:hideMark/>
          </w:tcPr>
          <w:p w14:paraId="6880CF1C"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 purchase</w:t>
            </w:r>
          </w:p>
        </w:tc>
        <w:tc>
          <w:tcPr>
            <w:tcW w:w="1279" w:type="dxa"/>
            <w:tcBorders>
              <w:top w:val="nil"/>
              <w:left w:val="nil"/>
              <w:bottom w:val="single" w:sz="4" w:space="0" w:color="auto"/>
              <w:right w:val="single" w:sz="4" w:space="0" w:color="auto"/>
            </w:tcBorders>
            <w:shd w:val="clear" w:color="auto" w:fill="auto"/>
            <w:noWrap/>
            <w:vAlign w:val="bottom"/>
            <w:hideMark/>
          </w:tcPr>
          <w:p w14:paraId="30964CB9"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$551,200 </w:t>
            </w:r>
          </w:p>
        </w:tc>
      </w:tr>
      <w:tr w:rsidR="00FF42C1" w:rsidRPr="00FF42C1" w14:paraId="06DE52AA"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4EE3EF38"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DOTD</w:t>
            </w:r>
          </w:p>
        </w:tc>
        <w:tc>
          <w:tcPr>
            <w:tcW w:w="3741" w:type="dxa"/>
            <w:tcBorders>
              <w:top w:val="nil"/>
              <w:left w:val="nil"/>
              <w:bottom w:val="single" w:sz="4" w:space="0" w:color="auto"/>
              <w:right w:val="single" w:sz="4" w:space="0" w:color="auto"/>
            </w:tcBorders>
            <w:shd w:val="clear" w:color="auto" w:fill="auto"/>
            <w:noWrap/>
            <w:vAlign w:val="bottom"/>
            <w:hideMark/>
          </w:tcPr>
          <w:p w14:paraId="195D23C5"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 purchase</w:t>
            </w:r>
          </w:p>
        </w:tc>
        <w:tc>
          <w:tcPr>
            <w:tcW w:w="1279" w:type="dxa"/>
            <w:tcBorders>
              <w:top w:val="nil"/>
              <w:left w:val="nil"/>
              <w:bottom w:val="single" w:sz="4" w:space="0" w:color="auto"/>
              <w:right w:val="single" w:sz="4" w:space="0" w:color="auto"/>
            </w:tcBorders>
            <w:shd w:val="clear" w:color="auto" w:fill="auto"/>
            <w:noWrap/>
            <w:vAlign w:val="bottom"/>
            <w:hideMark/>
          </w:tcPr>
          <w:p w14:paraId="2531E9AD"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$28,358 </w:t>
            </w:r>
          </w:p>
        </w:tc>
      </w:tr>
      <w:tr w:rsidR="00FF42C1" w:rsidRPr="00FF42C1" w14:paraId="61650C24" w14:textId="77777777" w:rsidTr="00FF42C1">
        <w:trPr>
          <w:trHeight w:val="6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1A15FBCF"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DNR - Office of Conservation (Shreveport)</w:t>
            </w:r>
          </w:p>
        </w:tc>
        <w:tc>
          <w:tcPr>
            <w:tcW w:w="3741" w:type="dxa"/>
            <w:tcBorders>
              <w:top w:val="nil"/>
              <w:left w:val="nil"/>
              <w:bottom w:val="single" w:sz="4" w:space="0" w:color="auto"/>
              <w:right w:val="single" w:sz="4" w:space="0" w:color="auto"/>
            </w:tcBorders>
            <w:shd w:val="clear" w:color="auto" w:fill="auto"/>
            <w:noWrap/>
            <w:vAlign w:val="bottom"/>
            <w:hideMark/>
          </w:tcPr>
          <w:p w14:paraId="5869E294"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 purchase</w:t>
            </w:r>
          </w:p>
        </w:tc>
        <w:tc>
          <w:tcPr>
            <w:tcW w:w="1279" w:type="dxa"/>
            <w:tcBorders>
              <w:top w:val="nil"/>
              <w:left w:val="nil"/>
              <w:bottom w:val="single" w:sz="4" w:space="0" w:color="auto"/>
              <w:right w:val="single" w:sz="4" w:space="0" w:color="auto"/>
            </w:tcBorders>
            <w:shd w:val="clear" w:color="auto" w:fill="auto"/>
            <w:noWrap/>
            <w:vAlign w:val="bottom"/>
            <w:hideMark/>
          </w:tcPr>
          <w:p w14:paraId="71263250"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$10,628 </w:t>
            </w:r>
          </w:p>
        </w:tc>
      </w:tr>
      <w:tr w:rsidR="00FF42C1" w:rsidRPr="00FF42C1" w14:paraId="65117DD6" w14:textId="77777777" w:rsidTr="00FF42C1">
        <w:trPr>
          <w:trHeight w:val="6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7C8F9C43"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DNR - Office of Conservation (Pipelines)</w:t>
            </w:r>
          </w:p>
        </w:tc>
        <w:tc>
          <w:tcPr>
            <w:tcW w:w="3741" w:type="dxa"/>
            <w:tcBorders>
              <w:top w:val="nil"/>
              <w:left w:val="nil"/>
              <w:bottom w:val="single" w:sz="4" w:space="0" w:color="auto"/>
              <w:right w:val="single" w:sz="4" w:space="0" w:color="auto"/>
            </w:tcBorders>
            <w:shd w:val="clear" w:color="auto" w:fill="auto"/>
            <w:noWrap/>
            <w:vAlign w:val="bottom"/>
            <w:hideMark/>
          </w:tcPr>
          <w:p w14:paraId="2C6AB8B7"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Fleet conversion/ purchase</w:t>
            </w:r>
          </w:p>
        </w:tc>
        <w:tc>
          <w:tcPr>
            <w:tcW w:w="1279" w:type="dxa"/>
            <w:tcBorders>
              <w:top w:val="nil"/>
              <w:left w:val="nil"/>
              <w:bottom w:val="single" w:sz="4" w:space="0" w:color="auto"/>
              <w:right w:val="single" w:sz="4" w:space="0" w:color="auto"/>
            </w:tcBorders>
            <w:shd w:val="clear" w:color="auto" w:fill="auto"/>
            <w:noWrap/>
            <w:vAlign w:val="bottom"/>
            <w:hideMark/>
          </w:tcPr>
          <w:p w14:paraId="153D206C" w14:textId="77777777" w:rsidR="00FF42C1" w:rsidRPr="00FF42C1" w:rsidRDefault="00FF42C1" w:rsidP="00FF42C1">
            <w:pPr>
              <w:jc w:val="right"/>
              <w:rPr>
                <w:rFonts w:ascii="Calibri" w:hAnsi="Calibri" w:cs="Calibri"/>
                <w:color w:val="000000"/>
                <w:szCs w:val="22"/>
              </w:rPr>
            </w:pPr>
            <w:r w:rsidRPr="00FF42C1">
              <w:rPr>
                <w:rFonts w:ascii="Calibri" w:hAnsi="Calibri" w:cs="Calibri"/>
                <w:color w:val="000000"/>
                <w:szCs w:val="22"/>
              </w:rPr>
              <w:t xml:space="preserve">$25,000 </w:t>
            </w:r>
          </w:p>
        </w:tc>
      </w:tr>
      <w:tr w:rsidR="00FF42C1" w:rsidRPr="00FF42C1" w14:paraId="4220904D" w14:textId="77777777" w:rsidTr="00FF42C1">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B157A31" w14:textId="77777777" w:rsidR="00FF42C1" w:rsidRPr="00FF42C1" w:rsidRDefault="00FF42C1" w:rsidP="00FF42C1">
            <w:pPr>
              <w:rPr>
                <w:rFonts w:ascii="Calibri" w:hAnsi="Calibri" w:cs="Calibri"/>
                <w:b/>
                <w:bCs/>
                <w:color w:val="000000"/>
                <w:szCs w:val="22"/>
              </w:rPr>
            </w:pPr>
            <w:r w:rsidRPr="00FF42C1">
              <w:rPr>
                <w:rFonts w:ascii="Calibri" w:hAnsi="Calibri" w:cs="Calibri"/>
                <w:b/>
                <w:bCs/>
                <w:color w:val="000000"/>
                <w:szCs w:val="22"/>
              </w:rPr>
              <w:t>Total</w:t>
            </w:r>
          </w:p>
        </w:tc>
        <w:tc>
          <w:tcPr>
            <w:tcW w:w="3741" w:type="dxa"/>
            <w:tcBorders>
              <w:top w:val="nil"/>
              <w:left w:val="nil"/>
              <w:bottom w:val="single" w:sz="4" w:space="0" w:color="auto"/>
              <w:right w:val="single" w:sz="4" w:space="0" w:color="auto"/>
            </w:tcBorders>
            <w:shd w:val="clear" w:color="auto" w:fill="auto"/>
            <w:noWrap/>
            <w:vAlign w:val="bottom"/>
            <w:hideMark/>
          </w:tcPr>
          <w:p w14:paraId="31FDA8E1" w14:textId="77777777" w:rsidR="00FF42C1" w:rsidRPr="00FF42C1" w:rsidRDefault="00FF42C1" w:rsidP="00FF42C1">
            <w:pPr>
              <w:rPr>
                <w:rFonts w:ascii="Calibri" w:hAnsi="Calibri" w:cs="Calibri"/>
                <w:color w:val="000000"/>
                <w:szCs w:val="22"/>
              </w:rPr>
            </w:pPr>
            <w:r w:rsidRPr="00FF42C1">
              <w:rPr>
                <w:rFonts w:ascii="Calibri" w:hAnsi="Calibri" w:cs="Calibri"/>
                <w:color w:val="000000"/>
                <w:szCs w:val="22"/>
              </w:rPr>
              <w:t> </w:t>
            </w:r>
          </w:p>
        </w:tc>
        <w:tc>
          <w:tcPr>
            <w:tcW w:w="1279" w:type="dxa"/>
            <w:tcBorders>
              <w:top w:val="nil"/>
              <w:left w:val="nil"/>
              <w:bottom w:val="single" w:sz="4" w:space="0" w:color="auto"/>
              <w:right w:val="single" w:sz="4" w:space="0" w:color="auto"/>
            </w:tcBorders>
            <w:shd w:val="clear" w:color="auto" w:fill="auto"/>
            <w:noWrap/>
            <w:vAlign w:val="bottom"/>
            <w:hideMark/>
          </w:tcPr>
          <w:p w14:paraId="6B449BF9" w14:textId="79AA8647" w:rsidR="00FF42C1" w:rsidRPr="00FF42C1" w:rsidRDefault="004308CD" w:rsidP="00FF42C1">
            <w:pPr>
              <w:jc w:val="right"/>
              <w:rPr>
                <w:rFonts w:ascii="Calibri" w:hAnsi="Calibri" w:cs="Calibri"/>
                <w:b/>
                <w:color w:val="000000"/>
                <w:szCs w:val="22"/>
              </w:rPr>
            </w:pPr>
            <w:r>
              <w:rPr>
                <w:rFonts w:ascii="Calibri" w:hAnsi="Calibri" w:cs="Calibri"/>
                <w:b/>
                <w:color w:val="000000"/>
                <w:szCs w:val="22"/>
              </w:rPr>
              <w:t>$7,781,271</w:t>
            </w:r>
            <w:r w:rsidR="00FF42C1" w:rsidRPr="00FF42C1">
              <w:rPr>
                <w:rFonts w:ascii="Calibri" w:hAnsi="Calibri" w:cs="Calibri"/>
                <w:b/>
                <w:color w:val="000000"/>
                <w:szCs w:val="22"/>
              </w:rPr>
              <w:t xml:space="preserve"> </w:t>
            </w:r>
          </w:p>
        </w:tc>
      </w:tr>
    </w:tbl>
    <w:p w14:paraId="488E4B27" w14:textId="77777777" w:rsidR="00FF42C1" w:rsidRDefault="00FF42C1" w:rsidP="00FF42C1">
      <w:pPr>
        <w:keepNext/>
        <w:jc w:val="center"/>
      </w:pPr>
      <w:r>
        <w:rPr>
          <w:rFonts w:ascii="Franklin Gothic Medium" w:hAnsi="Franklin Gothic Medium"/>
          <w:b/>
          <w:i/>
          <w:noProof/>
          <w:color w:val="365F91"/>
          <w:spacing w:val="30"/>
          <w:sz w:val="31"/>
          <w:szCs w:val="28"/>
        </w:rPr>
        <w:lastRenderedPageBreak/>
        <w:drawing>
          <wp:inline distT="0" distB="0" distL="0" distR="0" wp14:anchorId="7530CE4C" wp14:editId="6CF57A8B">
            <wp:extent cx="5554472" cy="5133975"/>
            <wp:effectExtent l="19050" t="1905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314" cy="5139375"/>
                    </a:xfrm>
                    <a:prstGeom prst="rect">
                      <a:avLst/>
                    </a:prstGeom>
                    <a:noFill/>
                    <a:ln>
                      <a:solidFill>
                        <a:schemeClr val="accent1"/>
                      </a:solidFill>
                    </a:ln>
                  </pic:spPr>
                </pic:pic>
              </a:graphicData>
            </a:graphic>
          </wp:inline>
        </w:drawing>
      </w:r>
    </w:p>
    <w:p w14:paraId="274EA87C" w14:textId="49B31B35" w:rsidR="00FF42C1" w:rsidRDefault="00FF42C1" w:rsidP="00FF42C1">
      <w:pPr>
        <w:pStyle w:val="Caption"/>
        <w:rPr>
          <w:b/>
          <w:i/>
          <w:color w:val="365F91"/>
          <w:spacing w:val="30"/>
          <w:sz w:val="31"/>
          <w:szCs w:val="28"/>
        </w:rPr>
      </w:pPr>
      <w:r>
        <w:t xml:space="preserve">Figure </w:t>
      </w:r>
      <w:fldSimple w:instr=" SEQ Figure \* ARABIC ">
        <w:r w:rsidR="00CF5523">
          <w:rPr>
            <w:noProof/>
          </w:rPr>
          <w:t>3</w:t>
        </w:r>
      </w:fldSimple>
      <w:r>
        <w:rPr>
          <w:noProof/>
        </w:rPr>
        <w:t xml:space="preserve">  - </w:t>
      </w:r>
      <w:r w:rsidR="00266A6C">
        <w:rPr>
          <w:noProof/>
        </w:rPr>
        <w:t xml:space="preserve">Geographical </w:t>
      </w:r>
      <w:r>
        <w:rPr>
          <w:noProof/>
        </w:rPr>
        <w:t>Distribution of Energy Efficiency Transportation Projects</w:t>
      </w:r>
    </w:p>
    <w:p w14:paraId="0FA26C19" w14:textId="195CD559" w:rsidR="00FF42C1" w:rsidRDefault="00017908" w:rsidP="00017908">
      <w:pPr>
        <w:jc w:val="center"/>
        <w:rPr>
          <w:rFonts w:ascii="Franklin Gothic Medium" w:hAnsi="Franklin Gothic Medium"/>
          <w:b/>
          <w:i/>
          <w:color w:val="365F91"/>
          <w:spacing w:val="30"/>
          <w:sz w:val="31"/>
          <w:szCs w:val="28"/>
        </w:rPr>
      </w:pPr>
      <w:r>
        <w:rPr>
          <w:rFonts w:ascii="Franklin Gothic Medium" w:hAnsi="Franklin Gothic Medium"/>
          <w:b/>
          <w:i/>
          <w:noProof/>
          <w:color w:val="365F91"/>
          <w:spacing w:val="30"/>
          <w:sz w:val="31"/>
          <w:szCs w:val="28"/>
        </w:rPr>
        <w:drawing>
          <wp:inline distT="0" distB="0" distL="0" distR="0" wp14:anchorId="2BF4BBEE" wp14:editId="296EC3DE">
            <wp:extent cx="4249420" cy="255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9420" cy="2554605"/>
                    </a:xfrm>
                    <a:prstGeom prst="rect">
                      <a:avLst/>
                    </a:prstGeom>
                    <a:noFill/>
                  </pic:spPr>
                </pic:pic>
              </a:graphicData>
            </a:graphic>
          </wp:inline>
        </w:drawing>
      </w:r>
      <w:bookmarkStart w:id="0" w:name="_GoBack"/>
      <w:bookmarkEnd w:id="0"/>
    </w:p>
    <w:p w14:paraId="65ADCCB9" w14:textId="50765688" w:rsidR="00B253A3" w:rsidRDefault="00CF5523" w:rsidP="00CF5523">
      <w:pPr>
        <w:pStyle w:val="Caption"/>
        <w:rPr>
          <w:b/>
          <w:i/>
          <w:color w:val="365F91"/>
          <w:spacing w:val="30"/>
          <w:sz w:val="31"/>
          <w:szCs w:val="28"/>
        </w:rPr>
      </w:pPr>
      <w:r>
        <w:t xml:space="preserve">Figure </w:t>
      </w:r>
      <w:fldSimple w:instr=" SEQ Figure \* ARABIC ">
        <w:r>
          <w:rPr>
            <w:noProof/>
          </w:rPr>
          <w:t>4</w:t>
        </w:r>
      </w:fldSimple>
      <w:r>
        <w:t xml:space="preserve"> - Distribution of Project Types for </w:t>
      </w:r>
      <w:proofErr w:type="gramStart"/>
      <w:r>
        <w:t>Transportation  Efficiency</w:t>
      </w:r>
      <w:proofErr w:type="gramEnd"/>
      <w:r>
        <w:t xml:space="preserve"> &amp; Alternative Fuels Program</w:t>
      </w:r>
    </w:p>
    <w:p w14:paraId="64D0BD2F" w14:textId="2CF8F3CD" w:rsidR="00EB2A38" w:rsidRPr="00062456" w:rsidRDefault="00EB2A38" w:rsidP="00EB2A38">
      <w:pPr>
        <w:pStyle w:val="Heading2"/>
        <w:keepNext w:val="0"/>
        <w:spacing w:before="0" w:after="0"/>
      </w:pPr>
      <w:r>
        <w:lastRenderedPageBreak/>
        <w:t>Revolving Loan Fund</w:t>
      </w:r>
    </w:p>
    <w:p w14:paraId="64D0BD30" w14:textId="77777777" w:rsidR="00EB2A38" w:rsidRPr="00CD5661" w:rsidRDefault="00EB2A38" w:rsidP="00EB2A38">
      <w:r w:rsidRPr="00CD5661">
        <w:t xml:space="preserve">The LDNR established the Flex-Fund Revolving Loan Fund to </w:t>
      </w:r>
      <w:r w:rsidR="00E246F4" w:rsidRPr="00CD5661">
        <w:t>encourage implementation of cost-effective energy efficiency projects in Louisiana.  The program provides low interest loans to qualifying Louisiana entities for qualified energy efficiency projects.  Funding is available for commercial and industrial energy efficiency projects through a competitive revolving loan program.</w:t>
      </w:r>
    </w:p>
    <w:p w14:paraId="64D0BD31" w14:textId="77777777" w:rsidR="008E16AE" w:rsidRPr="00CD5661" w:rsidRDefault="008E16AE" w:rsidP="00EB2A38">
      <w:pPr>
        <w:rPr>
          <w:sz w:val="20"/>
          <w:szCs w:val="20"/>
        </w:rPr>
      </w:pPr>
    </w:p>
    <w:p w14:paraId="64D0BD32" w14:textId="77777777" w:rsidR="00EB2A38" w:rsidRDefault="00EB2A38" w:rsidP="00EB2A38">
      <w:r w:rsidRPr="00CD5661">
        <w:rPr>
          <w:b/>
        </w:rPr>
        <w:t xml:space="preserve">Benefit to Louisiana: </w:t>
      </w:r>
      <w:r w:rsidRPr="00CD5661">
        <w:t xml:space="preserve">Increased energy efficiency to reduce </w:t>
      </w:r>
      <w:r w:rsidR="001115C8" w:rsidRPr="00CD5661">
        <w:t>fossil fuel emissions;</w:t>
      </w:r>
      <w:r w:rsidR="00E246F4" w:rsidRPr="00CD5661">
        <w:t xml:space="preserve"> reduced total </w:t>
      </w:r>
      <w:r w:rsidRPr="00CD5661">
        <w:t xml:space="preserve">energy costs and consumption; </w:t>
      </w:r>
      <w:r w:rsidR="00E246F4" w:rsidRPr="00CD5661">
        <w:t>create and/or retain jobs; and spur economic growth.</w:t>
      </w:r>
    </w:p>
    <w:p w14:paraId="64D0BD33" w14:textId="102AF286" w:rsidR="00EB2A38" w:rsidRDefault="00EB2A38" w:rsidP="00EB2A38"/>
    <w:tbl>
      <w:tblPr>
        <w:tblW w:w="4775" w:type="dxa"/>
        <w:jc w:val="center"/>
        <w:tblInd w:w="103" w:type="dxa"/>
        <w:tblLook w:val="00A0" w:firstRow="1" w:lastRow="0" w:firstColumn="1" w:lastColumn="0" w:noHBand="0" w:noVBand="0"/>
      </w:tblPr>
      <w:tblGrid>
        <w:gridCol w:w="2574"/>
        <w:gridCol w:w="2201"/>
      </w:tblGrid>
      <w:tr w:rsidR="00910D17" w:rsidRPr="006411D3" w14:paraId="64D0BD36" w14:textId="77777777" w:rsidTr="00C678F4">
        <w:trPr>
          <w:trHeight w:val="308"/>
          <w:jc w:val="center"/>
        </w:trPr>
        <w:tc>
          <w:tcPr>
            <w:tcW w:w="2574" w:type="dxa"/>
            <w:tcBorders>
              <w:top w:val="single" w:sz="4" w:space="0" w:color="auto"/>
              <w:left w:val="single" w:sz="4" w:space="0" w:color="auto"/>
              <w:bottom w:val="single" w:sz="4" w:space="0" w:color="auto"/>
              <w:right w:val="single" w:sz="4" w:space="0" w:color="auto"/>
            </w:tcBorders>
            <w:noWrap/>
            <w:vAlign w:val="bottom"/>
          </w:tcPr>
          <w:p w14:paraId="64D0BD34" w14:textId="77777777" w:rsidR="00910D17" w:rsidRPr="00C00724" w:rsidRDefault="00910D17" w:rsidP="00C20199">
            <w:pPr>
              <w:jc w:val="right"/>
              <w:rPr>
                <w:rFonts w:ascii="Calibri" w:hAnsi="Calibri" w:cs="Calibri"/>
                <w:b/>
                <w:bCs/>
                <w:color w:val="000000"/>
              </w:rPr>
            </w:pPr>
            <w:r w:rsidRPr="00C00724">
              <w:rPr>
                <w:rFonts w:ascii="Calibri" w:hAnsi="Calibri" w:cs="Calibri"/>
                <w:b/>
                <w:bCs/>
                <w:color w:val="000000"/>
              </w:rPr>
              <w:t>Funding Amount:</w:t>
            </w:r>
          </w:p>
        </w:tc>
        <w:tc>
          <w:tcPr>
            <w:tcW w:w="2201" w:type="dxa"/>
            <w:tcBorders>
              <w:top w:val="single" w:sz="4" w:space="0" w:color="auto"/>
              <w:left w:val="nil"/>
              <w:bottom w:val="single" w:sz="4" w:space="0" w:color="auto"/>
              <w:right w:val="single" w:sz="4" w:space="0" w:color="auto"/>
            </w:tcBorders>
            <w:noWrap/>
            <w:vAlign w:val="bottom"/>
          </w:tcPr>
          <w:p w14:paraId="64D0BD35" w14:textId="5123DD86" w:rsidR="00910D17" w:rsidRPr="00910D17" w:rsidRDefault="004308CD" w:rsidP="00910D17">
            <w:pPr>
              <w:jc w:val="right"/>
              <w:rPr>
                <w:rFonts w:ascii="Calibri" w:hAnsi="Calibri" w:cs="Calibri"/>
                <w:color w:val="000000"/>
              </w:rPr>
            </w:pPr>
            <w:r>
              <w:rPr>
                <w:rFonts w:ascii="Calibri" w:hAnsi="Calibri" w:cs="Calibri"/>
                <w:color w:val="000000"/>
              </w:rPr>
              <w:t>$12,725</w:t>
            </w:r>
            <w:r w:rsidR="00FF42C1">
              <w:rPr>
                <w:rFonts w:ascii="Calibri" w:hAnsi="Calibri" w:cs="Calibri"/>
                <w:color w:val="000000"/>
              </w:rPr>
              <w:t>,</w:t>
            </w:r>
            <w:r>
              <w:rPr>
                <w:rFonts w:ascii="Calibri" w:hAnsi="Calibri" w:cs="Calibri"/>
                <w:color w:val="000000"/>
              </w:rPr>
              <w:t>382</w:t>
            </w:r>
          </w:p>
        </w:tc>
      </w:tr>
      <w:tr w:rsidR="00910D17" w:rsidRPr="006411D3" w14:paraId="64D0BD39"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64D0BD37" w14:textId="6CD41040" w:rsidR="00910D17" w:rsidRPr="00C00724" w:rsidRDefault="00910D17" w:rsidP="00FF42C1">
            <w:pPr>
              <w:jc w:val="right"/>
              <w:rPr>
                <w:rFonts w:ascii="Calibri" w:hAnsi="Calibri" w:cs="Calibri"/>
                <w:b/>
                <w:bCs/>
                <w:color w:val="000000"/>
              </w:rPr>
            </w:pPr>
            <w:r w:rsidRPr="00C00724">
              <w:rPr>
                <w:rFonts w:ascii="Calibri" w:hAnsi="Calibri" w:cs="Calibri"/>
                <w:b/>
                <w:bCs/>
                <w:color w:val="000000"/>
              </w:rPr>
              <w:t xml:space="preserve">Expended: </w:t>
            </w:r>
          </w:p>
        </w:tc>
        <w:tc>
          <w:tcPr>
            <w:tcW w:w="2201" w:type="dxa"/>
            <w:tcBorders>
              <w:top w:val="nil"/>
              <w:left w:val="nil"/>
              <w:bottom w:val="single" w:sz="4" w:space="0" w:color="auto"/>
              <w:right w:val="single" w:sz="4" w:space="0" w:color="auto"/>
            </w:tcBorders>
            <w:noWrap/>
            <w:vAlign w:val="bottom"/>
          </w:tcPr>
          <w:p w14:paraId="64D0BD38" w14:textId="54776236" w:rsidR="00910D17" w:rsidRPr="00910D17" w:rsidRDefault="004308CD" w:rsidP="00910D17">
            <w:pPr>
              <w:jc w:val="right"/>
              <w:rPr>
                <w:rFonts w:ascii="Calibri" w:hAnsi="Calibri" w:cs="Calibri"/>
                <w:color w:val="000000"/>
              </w:rPr>
            </w:pPr>
            <w:r>
              <w:rPr>
                <w:rFonts w:ascii="Calibri" w:hAnsi="Calibri" w:cs="Calibri"/>
                <w:color w:val="000000"/>
              </w:rPr>
              <w:t>$12,725</w:t>
            </w:r>
            <w:r w:rsidR="00FF42C1">
              <w:rPr>
                <w:rFonts w:ascii="Calibri" w:hAnsi="Calibri" w:cs="Calibri"/>
                <w:color w:val="000000"/>
              </w:rPr>
              <w:t>,</w:t>
            </w:r>
            <w:r>
              <w:rPr>
                <w:rFonts w:ascii="Calibri" w:hAnsi="Calibri" w:cs="Calibri"/>
                <w:color w:val="000000"/>
              </w:rPr>
              <w:t>382</w:t>
            </w:r>
          </w:p>
        </w:tc>
      </w:tr>
      <w:tr w:rsidR="00910D17" w:rsidRPr="006411D3" w14:paraId="64D0BD3C"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64D0BD3A" w14:textId="0708DE36" w:rsidR="00910D17" w:rsidRPr="00C00724" w:rsidRDefault="00FF42C1" w:rsidP="00FF42C1">
            <w:pPr>
              <w:jc w:val="right"/>
              <w:rPr>
                <w:rFonts w:ascii="Calibri" w:hAnsi="Calibri" w:cs="Calibri"/>
                <w:b/>
                <w:bCs/>
                <w:color w:val="000000"/>
              </w:rPr>
            </w:pPr>
            <w:r>
              <w:rPr>
                <w:rFonts w:ascii="Calibri" w:hAnsi="Calibri" w:cs="Calibri"/>
                <w:b/>
                <w:bCs/>
                <w:color w:val="000000"/>
              </w:rPr>
              <w:t>Remaining</w:t>
            </w:r>
            <w:r w:rsidR="00910D17" w:rsidRPr="00C00724">
              <w:rPr>
                <w:rFonts w:ascii="Calibri" w:hAnsi="Calibri" w:cs="Calibri"/>
                <w:b/>
                <w:bCs/>
                <w:color w:val="000000"/>
              </w:rPr>
              <w:t>:</w:t>
            </w:r>
          </w:p>
        </w:tc>
        <w:tc>
          <w:tcPr>
            <w:tcW w:w="2201" w:type="dxa"/>
            <w:tcBorders>
              <w:top w:val="nil"/>
              <w:left w:val="nil"/>
              <w:bottom w:val="single" w:sz="4" w:space="0" w:color="auto"/>
              <w:right w:val="single" w:sz="4" w:space="0" w:color="auto"/>
            </w:tcBorders>
            <w:noWrap/>
            <w:vAlign w:val="bottom"/>
          </w:tcPr>
          <w:p w14:paraId="64D0BD3B" w14:textId="77777777" w:rsidR="00910D17" w:rsidRPr="00910D17" w:rsidRDefault="00CD5661" w:rsidP="00910D17">
            <w:pPr>
              <w:jc w:val="right"/>
              <w:rPr>
                <w:rFonts w:ascii="Calibri" w:hAnsi="Calibri" w:cs="Calibri"/>
                <w:color w:val="000000"/>
              </w:rPr>
            </w:pPr>
            <w:r>
              <w:rPr>
                <w:rFonts w:ascii="Calibri" w:hAnsi="Calibri" w:cs="Calibri"/>
                <w:color w:val="000000"/>
              </w:rPr>
              <w:t xml:space="preserve"> $0</w:t>
            </w:r>
            <w:r w:rsidR="00910D17" w:rsidRPr="00910D17">
              <w:rPr>
                <w:rFonts w:ascii="Calibri" w:hAnsi="Calibri" w:cs="Calibri"/>
                <w:color w:val="000000"/>
              </w:rPr>
              <w:t xml:space="preserve">   </w:t>
            </w:r>
          </w:p>
        </w:tc>
      </w:tr>
      <w:tr w:rsidR="00910D17" w:rsidRPr="006411D3" w14:paraId="64D0BD42"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64D0BD40" w14:textId="3FA4D274" w:rsidR="00910D17" w:rsidRPr="00C00724" w:rsidRDefault="00FF42C1" w:rsidP="00C20199">
            <w:pPr>
              <w:jc w:val="right"/>
              <w:rPr>
                <w:rFonts w:ascii="Calibri" w:hAnsi="Calibri" w:cs="Calibri"/>
                <w:b/>
                <w:bCs/>
                <w:color w:val="000000"/>
              </w:rPr>
            </w:pPr>
            <w:r>
              <w:rPr>
                <w:rFonts w:ascii="Calibri" w:hAnsi="Calibri" w:cs="Calibri"/>
                <w:b/>
                <w:bCs/>
                <w:color w:val="000000"/>
              </w:rPr>
              <w:t>Loans Awarded</w:t>
            </w:r>
            <w:r w:rsidR="00910D17" w:rsidRPr="00C00724">
              <w:rPr>
                <w:rFonts w:ascii="Calibri" w:hAnsi="Calibri" w:cs="Calibri"/>
                <w:b/>
                <w:bCs/>
                <w:color w:val="000000"/>
              </w:rPr>
              <w:t xml:space="preserve">: </w:t>
            </w:r>
          </w:p>
        </w:tc>
        <w:tc>
          <w:tcPr>
            <w:tcW w:w="2201" w:type="dxa"/>
            <w:tcBorders>
              <w:top w:val="nil"/>
              <w:left w:val="nil"/>
              <w:bottom w:val="single" w:sz="4" w:space="0" w:color="auto"/>
              <w:right w:val="single" w:sz="4" w:space="0" w:color="auto"/>
            </w:tcBorders>
            <w:noWrap/>
            <w:vAlign w:val="bottom"/>
          </w:tcPr>
          <w:p w14:paraId="64D0BD41" w14:textId="20CF5697" w:rsidR="00910D17" w:rsidRPr="00910D17" w:rsidRDefault="004308CD" w:rsidP="00910D17">
            <w:pPr>
              <w:jc w:val="right"/>
              <w:rPr>
                <w:rFonts w:ascii="Calibri" w:hAnsi="Calibri" w:cs="Calibri"/>
                <w:color w:val="000000"/>
              </w:rPr>
            </w:pPr>
            <w:r>
              <w:rPr>
                <w:rFonts w:ascii="Calibri" w:hAnsi="Calibri" w:cs="Calibri"/>
                <w:color w:val="000000"/>
              </w:rPr>
              <w:t>2</w:t>
            </w:r>
          </w:p>
        </w:tc>
      </w:tr>
      <w:tr w:rsidR="00910D17" w:rsidRPr="006411D3" w14:paraId="64D0BD45"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64D0BD43" w14:textId="234D97DE" w:rsidR="00910D17" w:rsidRPr="00C00724" w:rsidRDefault="00FF42C1" w:rsidP="00C20199">
            <w:pPr>
              <w:jc w:val="right"/>
              <w:rPr>
                <w:rFonts w:ascii="Calibri" w:hAnsi="Calibri" w:cs="Calibri"/>
                <w:b/>
                <w:bCs/>
                <w:color w:val="000000"/>
              </w:rPr>
            </w:pPr>
            <w:r>
              <w:rPr>
                <w:rFonts w:ascii="Calibri" w:hAnsi="Calibri" w:cs="Calibri"/>
                <w:b/>
                <w:bCs/>
                <w:color w:val="000000"/>
              </w:rPr>
              <w:t>Value of Awarded Loans</w:t>
            </w:r>
            <w:r w:rsidR="00910D17" w:rsidRPr="00C00724">
              <w:rPr>
                <w:rFonts w:ascii="Calibri" w:hAnsi="Calibri" w:cs="Calibri"/>
                <w:b/>
                <w:bCs/>
                <w:color w:val="000000"/>
              </w:rPr>
              <w:t>:</w:t>
            </w:r>
          </w:p>
        </w:tc>
        <w:tc>
          <w:tcPr>
            <w:tcW w:w="2201" w:type="dxa"/>
            <w:tcBorders>
              <w:top w:val="nil"/>
              <w:left w:val="nil"/>
              <w:bottom w:val="single" w:sz="4" w:space="0" w:color="auto"/>
              <w:right w:val="single" w:sz="4" w:space="0" w:color="auto"/>
            </w:tcBorders>
            <w:noWrap/>
            <w:vAlign w:val="bottom"/>
          </w:tcPr>
          <w:p w14:paraId="64D0BD44" w14:textId="7B1D4889" w:rsidR="00910D17" w:rsidRPr="00910D17" w:rsidRDefault="00C678F4" w:rsidP="00910D17">
            <w:pPr>
              <w:jc w:val="right"/>
              <w:rPr>
                <w:rFonts w:ascii="Calibri" w:hAnsi="Calibri" w:cs="Calibri"/>
                <w:color w:val="000000"/>
              </w:rPr>
            </w:pPr>
            <w:r>
              <w:rPr>
                <w:rFonts w:ascii="Calibri" w:hAnsi="Calibri" w:cs="Calibri"/>
                <w:color w:val="000000"/>
              </w:rPr>
              <w:t>$</w:t>
            </w:r>
            <w:r w:rsidR="004308CD">
              <w:rPr>
                <w:rFonts w:ascii="Calibri" w:hAnsi="Calibri" w:cs="Calibri"/>
                <w:color w:val="000000"/>
              </w:rPr>
              <w:t>4,099,739</w:t>
            </w:r>
          </w:p>
        </w:tc>
      </w:tr>
      <w:tr w:rsidR="00EB2A38" w:rsidRPr="006411D3" w14:paraId="64D0BD48"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64D0BD46" w14:textId="77777777" w:rsidR="00EB2A38" w:rsidRPr="00C00724" w:rsidRDefault="00EB2A38" w:rsidP="00C20199">
            <w:pPr>
              <w:jc w:val="right"/>
              <w:rPr>
                <w:rFonts w:ascii="Calibri" w:hAnsi="Calibri" w:cs="Calibri"/>
                <w:b/>
                <w:bCs/>
                <w:color w:val="000000"/>
              </w:rPr>
            </w:pPr>
            <w:r w:rsidRPr="00C00724">
              <w:rPr>
                <w:rFonts w:ascii="Calibri" w:hAnsi="Calibri" w:cs="Calibri"/>
                <w:b/>
                <w:bCs/>
                <w:color w:val="000000"/>
              </w:rPr>
              <w:t>LDNR Program Manager:</w:t>
            </w:r>
          </w:p>
        </w:tc>
        <w:tc>
          <w:tcPr>
            <w:tcW w:w="2201" w:type="dxa"/>
            <w:tcBorders>
              <w:top w:val="nil"/>
              <w:left w:val="nil"/>
              <w:bottom w:val="single" w:sz="4" w:space="0" w:color="auto"/>
              <w:right w:val="single" w:sz="4" w:space="0" w:color="auto"/>
            </w:tcBorders>
            <w:noWrap/>
            <w:vAlign w:val="bottom"/>
          </w:tcPr>
          <w:p w14:paraId="64D0BD47" w14:textId="77777777" w:rsidR="00EB2A38" w:rsidRPr="006411D3" w:rsidRDefault="00EB2A38" w:rsidP="00C20199">
            <w:pPr>
              <w:jc w:val="right"/>
              <w:rPr>
                <w:rFonts w:ascii="Calibri" w:hAnsi="Calibri" w:cs="Calibri"/>
                <w:color w:val="000000"/>
              </w:rPr>
            </w:pPr>
            <w:r>
              <w:rPr>
                <w:rFonts w:ascii="Calibri" w:hAnsi="Calibri" w:cs="Calibri"/>
                <w:color w:val="000000"/>
              </w:rPr>
              <w:t>Louis McArthur</w:t>
            </w:r>
          </w:p>
        </w:tc>
      </w:tr>
    </w:tbl>
    <w:p w14:paraId="64D0BD49" w14:textId="77777777" w:rsidR="00104C45" w:rsidRDefault="00104C45" w:rsidP="00104C45">
      <w:pPr>
        <w:spacing w:after="120"/>
        <w:rPr>
          <w:b/>
        </w:rPr>
      </w:pPr>
    </w:p>
    <w:p w14:paraId="1A9D890B" w14:textId="77777777" w:rsidR="00AA041F" w:rsidRDefault="00AA041F" w:rsidP="00AA041F">
      <w:pPr>
        <w:spacing w:after="120"/>
        <w:rPr>
          <w:b/>
        </w:rPr>
      </w:pPr>
      <w:r w:rsidRPr="000F52BE">
        <w:rPr>
          <w:b/>
        </w:rPr>
        <w:t>Administrative Steps Taken:</w:t>
      </w:r>
    </w:p>
    <w:p w14:paraId="289F1DB9" w14:textId="3B50271C" w:rsidR="00AA041F" w:rsidRDefault="00AA041F" w:rsidP="00AA041F">
      <w:pPr>
        <w:pStyle w:val="Bullet"/>
        <w:numPr>
          <w:ilvl w:val="0"/>
          <w:numId w:val="1"/>
        </w:numPr>
      </w:pPr>
      <w:r>
        <w:t>Submitted amendment</w:t>
      </w:r>
      <w:r w:rsidR="00725AE7">
        <w:t>s</w:t>
      </w:r>
      <w:r>
        <w:t xml:space="preserve"> to DOE to </w:t>
      </w:r>
      <w:r w:rsidR="00725AE7">
        <w:t>increase program funding</w:t>
      </w:r>
      <w:r w:rsidR="00B253A3">
        <w:t>.</w:t>
      </w:r>
    </w:p>
    <w:p w14:paraId="355711CD" w14:textId="6852BC16" w:rsidR="00725AE7" w:rsidRDefault="00725AE7" w:rsidP="00AA041F">
      <w:pPr>
        <w:pStyle w:val="Bullet"/>
        <w:numPr>
          <w:ilvl w:val="0"/>
          <w:numId w:val="1"/>
        </w:numPr>
      </w:pPr>
      <w:r>
        <w:t>Secured contract amendments with LPFA, the third party administrator for the Revolving Loan program to add funding.</w:t>
      </w:r>
    </w:p>
    <w:p w14:paraId="03A7D62A" w14:textId="77777777" w:rsidR="00C82E86" w:rsidRDefault="00C82E86" w:rsidP="00C82E86">
      <w:pPr>
        <w:pStyle w:val="Bullet"/>
        <w:numPr>
          <w:ilvl w:val="0"/>
          <w:numId w:val="0"/>
        </w:numPr>
        <w:ind w:left="1080"/>
      </w:pPr>
    </w:p>
    <w:p w14:paraId="7B441AEB" w14:textId="77777777" w:rsidR="00AA041F" w:rsidRDefault="00AA041F" w:rsidP="00AA041F">
      <w:pPr>
        <w:spacing w:after="120"/>
        <w:rPr>
          <w:b/>
        </w:rPr>
      </w:pPr>
      <w:r w:rsidRPr="000F52BE">
        <w:rPr>
          <w:b/>
        </w:rPr>
        <w:t>Outreach Efforts:</w:t>
      </w:r>
    </w:p>
    <w:p w14:paraId="7EC9ABF8" w14:textId="0E249306" w:rsidR="00AA041F" w:rsidRPr="00335365" w:rsidRDefault="00AA041F" w:rsidP="00AA041F">
      <w:pPr>
        <w:pStyle w:val="Bullet"/>
        <w:numPr>
          <w:ilvl w:val="0"/>
          <w:numId w:val="1"/>
        </w:numPr>
        <w:spacing w:after="120"/>
      </w:pPr>
      <w:r>
        <w:t>Advertised in six major newspapers</w:t>
      </w:r>
      <w:r w:rsidR="00B253A3">
        <w:t>.</w:t>
      </w:r>
    </w:p>
    <w:p w14:paraId="4AF90391" w14:textId="77777777" w:rsidR="00C706B2" w:rsidRDefault="00C706B2" w:rsidP="00104C45">
      <w:pPr>
        <w:rPr>
          <w:b/>
        </w:rPr>
      </w:pPr>
    </w:p>
    <w:p w14:paraId="64D0BD4E" w14:textId="77777777" w:rsidR="00104C45" w:rsidRDefault="00104C45" w:rsidP="00104C45">
      <w:pPr>
        <w:rPr>
          <w:b/>
        </w:rPr>
      </w:pPr>
      <w:r>
        <w:rPr>
          <w:b/>
        </w:rPr>
        <w:t xml:space="preserve">Funds Moved Into or out of the Program: </w:t>
      </w:r>
    </w:p>
    <w:p w14:paraId="64D0BD4F" w14:textId="2C28FBC9" w:rsidR="00104C45" w:rsidRPr="00FF42C1" w:rsidRDefault="00CD5661" w:rsidP="00E37982">
      <w:pPr>
        <w:pStyle w:val="Bullet"/>
      </w:pPr>
      <w:r w:rsidRPr="00FF42C1">
        <w:t>$</w:t>
      </w:r>
      <w:r w:rsidR="004308CD">
        <w:t>12.7</w:t>
      </w:r>
      <w:r w:rsidR="00725AE7" w:rsidRPr="00FF42C1">
        <w:t xml:space="preserve"> million</w:t>
      </w:r>
      <w:r w:rsidR="00E37982" w:rsidRPr="00FF42C1">
        <w:t xml:space="preserve"> moved into Flex-Fund Revolving Loan </w:t>
      </w:r>
      <w:proofErr w:type="gramStart"/>
      <w:r w:rsidR="00E37982" w:rsidRPr="00FF42C1">
        <w:t xml:space="preserve">Fund </w:t>
      </w:r>
      <w:r w:rsidR="00B253A3">
        <w:t>.</w:t>
      </w:r>
      <w:proofErr w:type="gramEnd"/>
    </w:p>
    <w:p w14:paraId="19D73A03" w14:textId="77777777" w:rsidR="00AA041F" w:rsidRDefault="00AA041F" w:rsidP="00104C45">
      <w:pPr>
        <w:spacing w:after="120"/>
        <w:rPr>
          <w:b/>
        </w:rPr>
      </w:pPr>
    </w:p>
    <w:p w14:paraId="00A3F8E8" w14:textId="77777777" w:rsidR="00AA041F" w:rsidRDefault="00AA041F" w:rsidP="00AA041F">
      <w:pPr>
        <w:spacing w:after="120"/>
        <w:rPr>
          <w:b/>
        </w:rPr>
      </w:pPr>
      <w:r w:rsidRPr="000F52BE">
        <w:rPr>
          <w:b/>
        </w:rPr>
        <w:t>Milestones on Horizon That Should Be Met:</w:t>
      </w:r>
      <w:r>
        <w:rPr>
          <w:b/>
        </w:rPr>
        <w:t xml:space="preserve"> </w:t>
      </w:r>
    </w:p>
    <w:p w14:paraId="2D9097C7" w14:textId="4D890171" w:rsidR="00AA041F" w:rsidRDefault="00725AE7" w:rsidP="00AA041F">
      <w:pPr>
        <w:pStyle w:val="Bullet"/>
        <w:numPr>
          <w:ilvl w:val="0"/>
          <w:numId w:val="1"/>
        </w:numPr>
        <w:spacing w:after="120"/>
        <w:rPr>
          <w:b/>
        </w:rPr>
      </w:pPr>
      <w:r>
        <w:t xml:space="preserve">Awarded </w:t>
      </w:r>
      <w:r w:rsidR="004308CD">
        <w:t>two</w:t>
      </w:r>
      <w:r>
        <w:t xml:space="preserve"> loan</w:t>
      </w:r>
      <w:r w:rsidR="004308CD">
        <w:t>s</w:t>
      </w:r>
      <w:r w:rsidR="00266A6C">
        <w:t xml:space="preserve"> of $2,248,489 and $1,851,250 to Morehouse General Hospital and Ivan Smith Furniture, respectively</w:t>
      </w:r>
      <w:r>
        <w:t>. Negoti</w:t>
      </w:r>
      <w:r w:rsidR="00FF42C1">
        <w:t>ating with other potential loan</w:t>
      </w:r>
      <w:r>
        <w:t xml:space="preserve"> </w:t>
      </w:r>
      <w:proofErr w:type="spellStart"/>
      <w:r>
        <w:t>recipents</w:t>
      </w:r>
      <w:proofErr w:type="spellEnd"/>
      <w:r>
        <w:t>. All funds are transferred to third party (LPFA).</w:t>
      </w:r>
    </w:p>
    <w:p w14:paraId="64D0BD5B" w14:textId="5AA6B946" w:rsidR="00AA041F" w:rsidRDefault="00AA041F"/>
    <w:p w14:paraId="593EBF0E" w14:textId="77777777" w:rsidR="00B253A3" w:rsidRDefault="00B253A3">
      <w:pPr>
        <w:rPr>
          <w:rFonts w:ascii="Franklin Gothic Medium" w:hAnsi="Franklin Gothic Medium"/>
          <w:b/>
          <w:i/>
          <w:color w:val="365F91"/>
          <w:spacing w:val="30"/>
          <w:sz w:val="31"/>
          <w:szCs w:val="28"/>
        </w:rPr>
      </w:pPr>
      <w:r>
        <w:br w:type="page"/>
      </w:r>
    </w:p>
    <w:p w14:paraId="15F016B6" w14:textId="5793B976" w:rsidR="00AA041F" w:rsidRPr="00062456" w:rsidRDefault="00AA041F" w:rsidP="00AA041F">
      <w:pPr>
        <w:pStyle w:val="Heading2"/>
        <w:keepNext w:val="0"/>
        <w:spacing w:before="0" w:after="0"/>
      </w:pPr>
      <w:r w:rsidRPr="00062456">
        <w:lastRenderedPageBreak/>
        <w:t>Energy Efficiency and Conservation Block Grant Program (EECBG)</w:t>
      </w:r>
    </w:p>
    <w:p w14:paraId="36A3F472" w14:textId="77777777" w:rsidR="00AA041F" w:rsidRDefault="00AA041F" w:rsidP="00AA041F">
      <w:r>
        <w:t>The LDNR established the Renew Louisiana EECBG Program to distribute available EECBG funding on a per capita basis as equitably as possible to units of local governments not eligible to receive a direct allocation from the DOE. The funding is distributed through local parish governments.</w:t>
      </w:r>
    </w:p>
    <w:p w14:paraId="4AE59952" w14:textId="77777777" w:rsidR="00AA041F" w:rsidRPr="0004300A" w:rsidRDefault="00AA041F" w:rsidP="00AA041F">
      <w:pPr>
        <w:rPr>
          <w:sz w:val="12"/>
          <w:szCs w:val="12"/>
        </w:rPr>
      </w:pPr>
    </w:p>
    <w:p w14:paraId="6537CBCF" w14:textId="57345819" w:rsidR="00AA041F" w:rsidRDefault="00AA041F" w:rsidP="00AA041F">
      <w:r w:rsidRPr="000F52BE">
        <w:rPr>
          <w:b/>
        </w:rPr>
        <w:t xml:space="preserve">Benefit to Louisiana: </w:t>
      </w:r>
      <w:r w:rsidRPr="00C77E86">
        <w:t>Increase</w:t>
      </w:r>
      <w:r>
        <w:t>d</w:t>
      </w:r>
      <w:r w:rsidRPr="00C77E86">
        <w:t xml:space="preserve"> energy efficiency to reduce energy costs and consumption</w:t>
      </w:r>
      <w:r>
        <w:t>; r</w:t>
      </w:r>
      <w:r w:rsidRPr="00C77E86">
        <w:t>e</w:t>
      </w:r>
      <w:r>
        <w:t>duced reliance on imported energy; i</w:t>
      </w:r>
      <w:r w:rsidRPr="00C77E86">
        <w:t>mprove</w:t>
      </w:r>
      <w:r>
        <w:t>d</w:t>
      </w:r>
      <w:r w:rsidRPr="00C77E86">
        <w:t xml:space="preserve"> reliability of electricity and fuel supply and the delivery of energy services</w:t>
      </w:r>
      <w:r>
        <w:t>; r</w:t>
      </w:r>
      <w:r w:rsidRPr="00C77E86">
        <w:t>educe</w:t>
      </w:r>
      <w:r>
        <w:t>d</w:t>
      </w:r>
      <w:r w:rsidRPr="00C77E86">
        <w:t xml:space="preserve"> impacts of energy production and use on the environment</w:t>
      </w:r>
      <w:r w:rsidR="00B253A3">
        <w:t>.</w:t>
      </w:r>
    </w:p>
    <w:p w14:paraId="2892A90E" w14:textId="343741E5" w:rsidR="00AA041F" w:rsidRDefault="00AA041F" w:rsidP="00AA041F"/>
    <w:tbl>
      <w:tblPr>
        <w:tblW w:w="4775" w:type="dxa"/>
        <w:jc w:val="center"/>
        <w:tblInd w:w="103" w:type="dxa"/>
        <w:tblLook w:val="00A0" w:firstRow="1" w:lastRow="0" w:firstColumn="1" w:lastColumn="0" w:noHBand="0" w:noVBand="0"/>
      </w:tblPr>
      <w:tblGrid>
        <w:gridCol w:w="2574"/>
        <w:gridCol w:w="2201"/>
      </w:tblGrid>
      <w:tr w:rsidR="00AA041F" w:rsidRPr="006411D3" w14:paraId="4B922F9A" w14:textId="77777777" w:rsidTr="00C678F4">
        <w:trPr>
          <w:trHeight w:val="308"/>
          <w:jc w:val="center"/>
        </w:trPr>
        <w:tc>
          <w:tcPr>
            <w:tcW w:w="2574" w:type="dxa"/>
            <w:tcBorders>
              <w:top w:val="single" w:sz="4" w:space="0" w:color="auto"/>
              <w:left w:val="single" w:sz="4" w:space="0" w:color="auto"/>
              <w:bottom w:val="single" w:sz="4" w:space="0" w:color="auto"/>
              <w:right w:val="single" w:sz="4" w:space="0" w:color="auto"/>
            </w:tcBorders>
            <w:noWrap/>
            <w:vAlign w:val="bottom"/>
          </w:tcPr>
          <w:p w14:paraId="1D6C444C" w14:textId="77777777" w:rsidR="00AA041F" w:rsidRPr="00C00724" w:rsidRDefault="00AA041F" w:rsidP="009D13F6">
            <w:pPr>
              <w:jc w:val="right"/>
              <w:rPr>
                <w:rFonts w:ascii="Calibri" w:hAnsi="Calibri" w:cs="Calibri"/>
                <w:b/>
                <w:bCs/>
                <w:color w:val="000000"/>
              </w:rPr>
            </w:pPr>
            <w:r w:rsidRPr="00C00724">
              <w:rPr>
                <w:rFonts w:ascii="Calibri" w:hAnsi="Calibri" w:cs="Calibri"/>
                <w:b/>
                <w:bCs/>
                <w:color w:val="000000"/>
              </w:rPr>
              <w:t>Funding Amount:</w:t>
            </w:r>
          </w:p>
        </w:tc>
        <w:tc>
          <w:tcPr>
            <w:tcW w:w="2201" w:type="dxa"/>
            <w:tcBorders>
              <w:top w:val="single" w:sz="4" w:space="0" w:color="auto"/>
              <w:left w:val="nil"/>
              <w:bottom w:val="single" w:sz="4" w:space="0" w:color="auto"/>
              <w:right w:val="single" w:sz="4" w:space="0" w:color="auto"/>
            </w:tcBorders>
            <w:noWrap/>
            <w:vAlign w:val="bottom"/>
          </w:tcPr>
          <w:p w14:paraId="5D84D2A7" w14:textId="3DCBE79D" w:rsidR="00AA041F" w:rsidRPr="00D47B8D" w:rsidRDefault="004308CD" w:rsidP="009D13F6">
            <w:pPr>
              <w:jc w:val="right"/>
              <w:rPr>
                <w:rFonts w:ascii="Calibri" w:hAnsi="Calibri" w:cs="Calibri"/>
                <w:color w:val="000000"/>
              </w:rPr>
            </w:pPr>
            <w:r>
              <w:rPr>
                <w:rFonts w:ascii="Calibri" w:hAnsi="Calibri" w:cs="Calibri"/>
                <w:color w:val="000000"/>
              </w:rPr>
              <w:t xml:space="preserve"> $12,626,925</w:t>
            </w:r>
            <w:r w:rsidR="00AA041F" w:rsidRPr="00D47B8D">
              <w:rPr>
                <w:rFonts w:ascii="Calibri" w:hAnsi="Calibri" w:cs="Calibri"/>
                <w:color w:val="000000"/>
              </w:rPr>
              <w:t xml:space="preserve"> </w:t>
            </w:r>
          </w:p>
        </w:tc>
      </w:tr>
      <w:tr w:rsidR="00AA041F" w:rsidRPr="006411D3" w14:paraId="02A8EDEE"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4239061B" w14:textId="46E7B9A5" w:rsidR="00AA041F" w:rsidRPr="00C00724" w:rsidRDefault="00AA041F" w:rsidP="00C678F4">
            <w:pPr>
              <w:jc w:val="right"/>
              <w:rPr>
                <w:rFonts w:ascii="Calibri" w:hAnsi="Calibri" w:cs="Calibri"/>
                <w:b/>
                <w:bCs/>
                <w:color w:val="000000"/>
              </w:rPr>
            </w:pPr>
            <w:r w:rsidRPr="00C00724">
              <w:rPr>
                <w:rFonts w:ascii="Calibri" w:hAnsi="Calibri" w:cs="Calibri"/>
                <w:b/>
                <w:bCs/>
                <w:color w:val="000000"/>
              </w:rPr>
              <w:t xml:space="preserve">Expended: </w:t>
            </w:r>
          </w:p>
        </w:tc>
        <w:tc>
          <w:tcPr>
            <w:tcW w:w="2201" w:type="dxa"/>
            <w:tcBorders>
              <w:top w:val="nil"/>
              <w:left w:val="nil"/>
              <w:bottom w:val="single" w:sz="4" w:space="0" w:color="auto"/>
              <w:right w:val="single" w:sz="4" w:space="0" w:color="auto"/>
            </w:tcBorders>
            <w:noWrap/>
            <w:vAlign w:val="bottom"/>
          </w:tcPr>
          <w:p w14:paraId="20AC0783" w14:textId="3C452DC3" w:rsidR="00AA041F" w:rsidRPr="00D47B8D" w:rsidRDefault="00C678F4" w:rsidP="009D13F6">
            <w:pPr>
              <w:jc w:val="right"/>
              <w:rPr>
                <w:rFonts w:ascii="Calibri" w:hAnsi="Calibri" w:cs="Calibri"/>
                <w:color w:val="000000"/>
              </w:rPr>
            </w:pPr>
            <w:r>
              <w:rPr>
                <w:rFonts w:ascii="Calibri" w:hAnsi="Calibri" w:cs="Calibri"/>
                <w:color w:val="000000"/>
              </w:rPr>
              <w:t xml:space="preserve"> $12,626,925</w:t>
            </w:r>
            <w:r w:rsidR="00AA041F" w:rsidRPr="00D47B8D">
              <w:rPr>
                <w:rFonts w:ascii="Calibri" w:hAnsi="Calibri" w:cs="Calibri"/>
                <w:color w:val="000000"/>
              </w:rPr>
              <w:t xml:space="preserve"> </w:t>
            </w:r>
          </w:p>
        </w:tc>
      </w:tr>
      <w:tr w:rsidR="00AA041F" w:rsidRPr="006411D3" w14:paraId="2EAFF073"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25BC85ED" w14:textId="06D81460" w:rsidR="00AA041F" w:rsidRPr="00C00724" w:rsidRDefault="00C678F4" w:rsidP="00C678F4">
            <w:pPr>
              <w:jc w:val="right"/>
              <w:rPr>
                <w:rFonts w:ascii="Calibri" w:hAnsi="Calibri" w:cs="Calibri"/>
                <w:b/>
                <w:bCs/>
                <w:color w:val="000000"/>
              </w:rPr>
            </w:pPr>
            <w:r>
              <w:rPr>
                <w:rFonts w:ascii="Calibri" w:hAnsi="Calibri" w:cs="Calibri"/>
                <w:b/>
                <w:bCs/>
                <w:color w:val="000000"/>
              </w:rPr>
              <w:t>Remaining</w:t>
            </w:r>
            <w:r w:rsidR="00AA041F" w:rsidRPr="00C00724">
              <w:rPr>
                <w:rFonts w:ascii="Calibri" w:hAnsi="Calibri" w:cs="Calibri"/>
                <w:b/>
                <w:bCs/>
                <w:color w:val="000000"/>
              </w:rPr>
              <w:t>:</w:t>
            </w:r>
          </w:p>
        </w:tc>
        <w:tc>
          <w:tcPr>
            <w:tcW w:w="2201" w:type="dxa"/>
            <w:tcBorders>
              <w:top w:val="nil"/>
              <w:left w:val="nil"/>
              <w:bottom w:val="single" w:sz="4" w:space="0" w:color="auto"/>
              <w:right w:val="single" w:sz="4" w:space="0" w:color="auto"/>
            </w:tcBorders>
            <w:noWrap/>
            <w:vAlign w:val="bottom"/>
          </w:tcPr>
          <w:p w14:paraId="4C6A8CFF" w14:textId="4D58B93F" w:rsidR="00AA041F" w:rsidRPr="00D47B8D" w:rsidRDefault="004308CD" w:rsidP="009D13F6">
            <w:pPr>
              <w:jc w:val="right"/>
              <w:rPr>
                <w:rFonts w:ascii="Calibri" w:hAnsi="Calibri" w:cs="Calibri"/>
                <w:color w:val="000000"/>
              </w:rPr>
            </w:pPr>
            <w:r>
              <w:rPr>
                <w:rFonts w:ascii="Calibri" w:hAnsi="Calibri" w:cs="Calibri"/>
                <w:color w:val="000000"/>
              </w:rPr>
              <w:t xml:space="preserve"> $0</w:t>
            </w:r>
            <w:r w:rsidR="00AA041F" w:rsidRPr="00D47B8D">
              <w:rPr>
                <w:rFonts w:ascii="Calibri" w:hAnsi="Calibri" w:cs="Calibri"/>
                <w:color w:val="000000"/>
              </w:rPr>
              <w:t xml:space="preserve"> </w:t>
            </w:r>
          </w:p>
        </w:tc>
      </w:tr>
      <w:tr w:rsidR="00AA041F" w:rsidRPr="006411D3" w14:paraId="09AC9172"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49970656" w14:textId="5D145083" w:rsidR="00AA041F" w:rsidRPr="00C00724" w:rsidRDefault="00C678F4" w:rsidP="009D13F6">
            <w:pPr>
              <w:jc w:val="right"/>
              <w:rPr>
                <w:rFonts w:ascii="Calibri" w:hAnsi="Calibri" w:cs="Calibri"/>
                <w:b/>
                <w:bCs/>
                <w:color w:val="000000"/>
              </w:rPr>
            </w:pPr>
            <w:r>
              <w:rPr>
                <w:rFonts w:ascii="Calibri" w:hAnsi="Calibri" w:cs="Calibri"/>
                <w:b/>
                <w:bCs/>
                <w:color w:val="000000"/>
              </w:rPr>
              <w:t xml:space="preserve"> Projects </w:t>
            </w:r>
            <w:r w:rsidR="00AA041F" w:rsidRPr="00C00724">
              <w:rPr>
                <w:rFonts w:ascii="Calibri" w:hAnsi="Calibri" w:cs="Calibri"/>
                <w:b/>
                <w:bCs/>
                <w:color w:val="000000"/>
              </w:rPr>
              <w:t>Completed:</w:t>
            </w:r>
          </w:p>
        </w:tc>
        <w:tc>
          <w:tcPr>
            <w:tcW w:w="2201" w:type="dxa"/>
            <w:tcBorders>
              <w:top w:val="nil"/>
              <w:left w:val="nil"/>
              <w:bottom w:val="single" w:sz="4" w:space="0" w:color="auto"/>
              <w:right w:val="single" w:sz="4" w:space="0" w:color="auto"/>
            </w:tcBorders>
            <w:noWrap/>
            <w:vAlign w:val="bottom"/>
          </w:tcPr>
          <w:p w14:paraId="41DB0070" w14:textId="22C43AE6" w:rsidR="00AA041F" w:rsidRPr="00D47B8D" w:rsidRDefault="00C706B2" w:rsidP="00C678F4">
            <w:pPr>
              <w:jc w:val="right"/>
              <w:rPr>
                <w:rFonts w:ascii="Calibri" w:hAnsi="Calibri" w:cs="Calibri"/>
                <w:color w:val="000000"/>
              </w:rPr>
            </w:pPr>
            <w:r>
              <w:rPr>
                <w:rFonts w:ascii="Calibri" w:hAnsi="Calibri" w:cs="Calibri"/>
                <w:color w:val="000000"/>
              </w:rPr>
              <w:t xml:space="preserve"> </w:t>
            </w:r>
            <w:r w:rsidR="00C678F4">
              <w:rPr>
                <w:rFonts w:ascii="Calibri" w:hAnsi="Calibri" w:cs="Calibri"/>
                <w:color w:val="000000"/>
              </w:rPr>
              <w:t>60</w:t>
            </w:r>
            <w:r w:rsidR="00AA041F" w:rsidRPr="00D47B8D">
              <w:rPr>
                <w:rFonts w:ascii="Calibri" w:hAnsi="Calibri" w:cs="Calibri"/>
                <w:color w:val="000000"/>
              </w:rPr>
              <w:t xml:space="preserve"> </w:t>
            </w:r>
          </w:p>
        </w:tc>
      </w:tr>
      <w:tr w:rsidR="00AA041F" w:rsidRPr="006411D3" w14:paraId="3ED37202" w14:textId="77777777" w:rsidTr="00C678F4">
        <w:trPr>
          <w:trHeight w:val="308"/>
          <w:jc w:val="center"/>
        </w:trPr>
        <w:tc>
          <w:tcPr>
            <w:tcW w:w="2574" w:type="dxa"/>
            <w:tcBorders>
              <w:top w:val="nil"/>
              <w:left w:val="single" w:sz="4" w:space="0" w:color="auto"/>
              <w:bottom w:val="single" w:sz="4" w:space="0" w:color="auto"/>
              <w:right w:val="single" w:sz="4" w:space="0" w:color="auto"/>
            </w:tcBorders>
            <w:noWrap/>
            <w:vAlign w:val="bottom"/>
          </w:tcPr>
          <w:p w14:paraId="3C548434" w14:textId="77777777" w:rsidR="00AA041F" w:rsidRPr="00C00724" w:rsidRDefault="00AA041F" w:rsidP="009D13F6">
            <w:pPr>
              <w:jc w:val="right"/>
              <w:rPr>
                <w:rFonts w:ascii="Calibri" w:hAnsi="Calibri" w:cs="Calibri"/>
                <w:b/>
                <w:bCs/>
                <w:color w:val="000000"/>
              </w:rPr>
            </w:pPr>
            <w:r w:rsidRPr="00C00724">
              <w:rPr>
                <w:rFonts w:ascii="Calibri" w:hAnsi="Calibri" w:cs="Calibri"/>
                <w:b/>
                <w:bCs/>
                <w:color w:val="000000"/>
              </w:rPr>
              <w:t>LDNR Program Manager:</w:t>
            </w:r>
          </w:p>
        </w:tc>
        <w:tc>
          <w:tcPr>
            <w:tcW w:w="2201" w:type="dxa"/>
            <w:tcBorders>
              <w:top w:val="nil"/>
              <w:left w:val="nil"/>
              <w:bottom w:val="single" w:sz="4" w:space="0" w:color="auto"/>
              <w:right w:val="single" w:sz="4" w:space="0" w:color="auto"/>
            </w:tcBorders>
            <w:noWrap/>
            <w:vAlign w:val="bottom"/>
          </w:tcPr>
          <w:p w14:paraId="116084CD" w14:textId="77777777" w:rsidR="00AA041F" w:rsidRPr="006411D3" w:rsidRDefault="00AA041F" w:rsidP="009D13F6">
            <w:pPr>
              <w:jc w:val="right"/>
              <w:rPr>
                <w:rFonts w:ascii="Calibri" w:hAnsi="Calibri" w:cs="Calibri"/>
                <w:color w:val="000000"/>
              </w:rPr>
            </w:pPr>
            <w:r>
              <w:rPr>
                <w:rFonts w:ascii="Calibri" w:hAnsi="Calibri" w:cs="Calibri"/>
                <w:color w:val="000000"/>
              </w:rPr>
              <w:t>Billy Williamson</w:t>
            </w:r>
          </w:p>
        </w:tc>
      </w:tr>
    </w:tbl>
    <w:p w14:paraId="0826E6AB" w14:textId="77777777" w:rsidR="00CA70DC" w:rsidRDefault="00CA70DC" w:rsidP="00AA041F">
      <w:pPr>
        <w:spacing w:after="120"/>
        <w:rPr>
          <w:b/>
        </w:rPr>
      </w:pPr>
    </w:p>
    <w:p w14:paraId="3EF129A5" w14:textId="21431E1A" w:rsidR="00CA70DC" w:rsidRDefault="00CA70DC" w:rsidP="00CA70DC">
      <w:pPr>
        <w:pStyle w:val="Caption"/>
        <w:keepNext/>
      </w:pPr>
      <w:r>
        <w:t xml:space="preserve">Table </w:t>
      </w:r>
      <w:fldSimple w:instr=" SEQ Table \* ARABIC ">
        <w:r w:rsidR="00770768">
          <w:rPr>
            <w:noProof/>
          </w:rPr>
          <w:t>5</w:t>
        </w:r>
      </w:fldSimple>
      <w:r>
        <w:rPr>
          <w:noProof/>
        </w:rPr>
        <w:t xml:space="preserve"> - Subgrantee Awards and Result Energy Efficiency Outcomes for EECBG</w:t>
      </w:r>
    </w:p>
    <w:tbl>
      <w:tblPr>
        <w:tblW w:w="8560" w:type="dxa"/>
        <w:jc w:val="center"/>
        <w:tblInd w:w="103" w:type="dxa"/>
        <w:tblLook w:val="04A0" w:firstRow="1" w:lastRow="0" w:firstColumn="1" w:lastColumn="0" w:noHBand="0" w:noVBand="1"/>
      </w:tblPr>
      <w:tblGrid>
        <w:gridCol w:w="1534"/>
        <w:gridCol w:w="1333"/>
        <w:gridCol w:w="1620"/>
        <w:gridCol w:w="1530"/>
        <w:gridCol w:w="1710"/>
        <w:gridCol w:w="833"/>
      </w:tblGrid>
      <w:tr w:rsidR="001D4EB0" w:rsidRPr="001D4EB0" w14:paraId="14190750" w14:textId="77777777" w:rsidTr="00CF5523">
        <w:trPr>
          <w:trHeight w:val="900"/>
          <w:jc w:val="center"/>
        </w:trPr>
        <w:tc>
          <w:tcPr>
            <w:tcW w:w="15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07FD2C0C" w14:textId="77777777" w:rsidR="001D4EB0" w:rsidRPr="001D4EB0" w:rsidRDefault="001D4EB0" w:rsidP="001D4EB0">
            <w:pPr>
              <w:jc w:val="center"/>
              <w:rPr>
                <w:rFonts w:ascii="Calibri" w:hAnsi="Calibri" w:cs="Calibri"/>
                <w:b/>
                <w:color w:val="FFFFFF"/>
              </w:rPr>
            </w:pPr>
            <w:proofErr w:type="spellStart"/>
            <w:r w:rsidRPr="001D4EB0">
              <w:rPr>
                <w:rFonts w:ascii="Calibri" w:hAnsi="Calibri" w:cs="Calibri"/>
                <w:b/>
                <w:color w:val="FFFFFF"/>
              </w:rPr>
              <w:t>Subgrantee</w:t>
            </w:r>
            <w:proofErr w:type="spellEnd"/>
          </w:p>
        </w:tc>
        <w:tc>
          <w:tcPr>
            <w:tcW w:w="1333"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68F8A00" w14:textId="77777777" w:rsidR="001D4EB0" w:rsidRPr="001D4EB0" w:rsidRDefault="001D4EB0" w:rsidP="001D4EB0">
            <w:pPr>
              <w:jc w:val="center"/>
              <w:rPr>
                <w:rFonts w:ascii="Calibri" w:hAnsi="Calibri" w:cs="Calibri"/>
                <w:b/>
                <w:color w:val="FFFFFF"/>
              </w:rPr>
            </w:pPr>
            <w:r w:rsidRPr="001D4EB0">
              <w:rPr>
                <w:rFonts w:ascii="Calibri" w:hAnsi="Calibri" w:cs="Calibri"/>
                <w:b/>
                <w:color w:val="FFFFFF"/>
              </w:rPr>
              <w:t>Funding Amount</w:t>
            </w:r>
          </w:p>
        </w:tc>
        <w:tc>
          <w:tcPr>
            <w:tcW w:w="16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1BADD9F9" w14:textId="77777777" w:rsidR="001D4EB0" w:rsidRPr="001D4EB0" w:rsidRDefault="001D4EB0" w:rsidP="001D4EB0">
            <w:pPr>
              <w:jc w:val="center"/>
              <w:rPr>
                <w:rFonts w:ascii="Calibri" w:hAnsi="Calibri" w:cs="Calibri"/>
                <w:b/>
                <w:color w:val="FFFFFF"/>
              </w:rPr>
            </w:pPr>
            <w:r w:rsidRPr="001D4EB0">
              <w:rPr>
                <w:rFonts w:ascii="Calibri" w:hAnsi="Calibri" w:cs="Calibri"/>
                <w:b/>
                <w:color w:val="FFFFFF"/>
              </w:rPr>
              <w:t xml:space="preserve">Energy Savings (Annual </w:t>
            </w:r>
            <w:proofErr w:type="spellStart"/>
            <w:r w:rsidRPr="001D4EB0">
              <w:rPr>
                <w:rFonts w:ascii="Calibri" w:hAnsi="Calibri" w:cs="Calibri"/>
                <w:b/>
                <w:color w:val="FFFFFF"/>
              </w:rPr>
              <w:t>mmBTU</w:t>
            </w:r>
            <w:proofErr w:type="spellEnd"/>
            <w:r w:rsidRPr="001D4EB0">
              <w:rPr>
                <w:rFonts w:ascii="Calibri" w:hAnsi="Calibri" w:cs="Calibri"/>
                <w:b/>
                <w:color w:val="FFFFFF"/>
              </w:rPr>
              <w:t>)</w:t>
            </w:r>
          </w:p>
        </w:tc>
        <w:tc>
          <w:tcPr>
            <w:tcW w:w="153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778FF33B" w14:textId="77777777" w:rsidR="001D4EB0" w:rsidRPr="001D4EB0" w:rsidRDefault="001D4EB0" w:rsidP="001D4EB0">
            <w:pPr>
              <w:jc w:val="center"/>
              <w:rPr>
                <w:rFonts w:ascii="Calibri" w:hAnsi="Calibri" w:cs="Calibri"/>
                <w:b/>
                <w:color w:val="FFFFFF"/>
              </w:rPr>
            </w:pPr>
            <w:r w:rsidRPr="001D4EB0">
              <w:rPr>
                <w:rFonts w:ascii="Calibri" w:hAnsi="Calibri" w:cs="Calibri"/>
                <w:b/>
                <w:color w:val="FFFFFF"/>
              </w:rPr>
              <w:t xml:space="preserve">Energy Generated (Annual </w:t>
            </w:r>
            <w:proofErr w:type="spellStart"/>
            <w:r w:rsidRPr="001D4EB0">
              <w:rPr>
                <w:rFonts w:ascii="Calibri" w:hAnsi="Calibri" w:cs="Calibri"/>
                <w:b/>
                <w:color w:val="FFFFFF"/>
              </w:rPr>
              <w:t>mmBTU</w:t>
            </w:r>
            <w:proofErr w:type="spellEnd"/>
            <w:r w:rsidRPr="001D4EB0">
              <w:rPr>
                <w:rFonts w:ascii="Calibri" w:hAnsi="Calibri" w:cs="Calibri"/>
                <w:b/>
                <w:color w:val="FFFFFF"/>
              </w:rPr>
              <w:t>)</w:t>
            </w:r>
          </w:p>
        </w:tc>
        <w:tc>
          <w:tcPr>
            <w:tcW w:w="171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68730D1A" w14:textId="77777777" w:rsidR="001D4EB0" w:rsidRPr="001D4EB0" w:rsidRDefault="001D4EB0" w:rsidP="001D4EB0">
            <w:pPr>
              <w:jc w:val="center"/>
              <w:rPr>
                <w:rFonts w:ascii="Calibri" w:hAnsi="Calibri" w:cs="Calibri"/>
                <w:b/>
                <w:color w:val="FFFFFF"/>
              </w:rPr>
            </w:pPr>
            <w:r w:rsidRPr="001D4EB0">
              <w:rPr>
                <w:rFonts w:ascii="Calibri" w:hAnsi="Calibri" w:cs="Calibri"/>
                <w:b/>
                <w:color w:val="FFFFFF"/>
              </w:rPr>
              <w:t xml:space="preserve">GHG Emission Reduction </w:t>
            </w:r>
            <w:r w:rsidRPr="001D4EB0">
              <w:rPr>
                <w:rFonts w:ascii="Calibri" w:hAnsi="Calibri" w:cs="Calibri"/>
                <w:b/>
                <w:color w:val="FFFFFF"/>
              </w:rPr>
              <w:br/>
              <w:t>(Annual MTCO2E)</w:t>
            </w:r>
          </w:p>
        </w:tc>
        <w:tc>
          <w:tcPr>
            <w:tcW w:w="833"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20CA833A" w14:textId="77777777" w:rsidR="001D4EB0" w:rsidRPr="001D4EB0" w:rsidRDefault="001D4EB0" w:rsidP="001D4EB0">
            <w:pPr>
              <w:jc w:val="center"/>
              <w:rPr>
                <w:rFonts w:ascii="Calibri" w:hAnsi="Calibri" w:cs="Calibri"/>
                <w:b/>
                <w:color w:val="FFFFFF"/>
              </w:rPr>
            </w:pPr>
            <w:r w:rsidRPr="001D4EB0">
              <w:rPr>
                <w:rFonts w:ascii="Calibri" w:hAnsi="Calibri" w:cs="Calibri"/>
                <w:b/>
                <w:color w:val="FFFFFF"/>
              </w:rPr>
              <w:t>FTE</w:t>
            </w:r>
          </w:p>
        </w:tc>
      </w:tr>
      <w:tr w:rsidR="001D4EB0" w:rsidRPr="001D4EB0" w14:paraId="703CF0AF"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F3A473B"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Acadia</w:t>
            </w:r>
          </w:p>
        </w:tc>
        <w:tc>
          <w:tcPr>
            <w:tcW w:w="1333" w:type="dxa"/>
            <w:tcBorders>
              <w:top w:val="nil"/>
              <w:left w:val="nil"/>
              <w:bottom w:val="single" w:sz="4" w:space="0" w:color="auto"/>
              <w:right w:val="single" w:sz="4" w:space="0" w:color="auto"/>
            </w:tcBorders>
            <w:shd w:val="clear" w:color="auto" w:fill="auto"/>
            <w:noWrap/>
            <w:vAlign w:val="bottom"/>
            <w:hideMark/>
          </w:tcPr>
          <w:p w14:paraId="19CB5AA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$407,000</w:t>
            </w:r>
          </w:p>
        </w:tc>
        <w:tc>
          <w:tcPr>
            <w:tcW w:w="1620" w:type="dxa"/>
            <w:tcBorders>
              <w:top w:val="nil"/>
              <w:left w:val="nil"/>
              <w:bottom w:val="single" w:sz="4" w:space="0" w:color="auto"/>
              <w:right w:val="single" w:sz="4" w:space="0" w:color="auto"/>
            </w:tcBorders>
            <w:shd w:val="clear" w:color="auto" w:fill="auto"/>
            <w:noWrap/>
            <w:vAlign w:val="bottom"/>
            <w:hideMark/>
          </w:tcPr>
          <w:p w14:paraId="2960B52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606.89</w:t>
            </w:r>
          </w:p>
        </w:tc>
        <w:tc>
          <w:tcPr>
            <w:tcW w:w="1530" w:type="dxa"/>
            <w:tcBorders>
              <w:top w:val="nil"/>
              <w:left w:val="nil"/>
              <w:bottom w:val="single" w:sz="4" w:space="0" w:color="auto"/>
              <w:right w:val="single" w:sz="4" w:space="0" w:color="auto"/>
            </w:tcBorders>
            <w:shd w:val="clear" w:color="auto" w:fill="auto"/>
            <w:noWrap/>
            <w:vAlign w:val="bottom"/>
            <w:hideMark/>
          </w:tcPr>
          <w:p w14:paraId="7E1314EC"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D16ADE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94.84</w:t>
            </w:r>
          </w:p>
        </w:tc>
        <w:tc>
          <w:tcPr>
            <w:tcW w:w="833" w:type="dxa"/>
            <w:tcBorders>
              <w:top w:val="nil"/>
              <w:left w:val="nil"/>
              <w:bottom w:val="single" w:sz="4" w:space="0" w:color="auto"/>
              <w:right w:val="single" w:sz="4" w:space="0" w:color="auto"/>
            </w:tcBorders>
            <w:shd w:val="clear" w:color="auto" w:fill="auto"/>
            <w:noWrap/>
            <w:vAlign w:val="bottom"/>
            <w:hideMark/>
          </w:tcPr>
          <w:p w14:paraId="2A1B313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7.88</w:t>
            </w:r>
          </w:p>
        </w:tc>
      </w:tr>
      <w:tr w:rsidR="001D4EB0" w:rsidRPr="001D4EB0" w14:paraId="1FB20335"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6CEA6F9E"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Allen</w:t>
            </w:r>
          </w:p>
        </w:tc>
        <w:tc>
          <w:tcPr>
            <w:tcW w:w="1333" w:type="dxa"/>
            <w:tcBorders>
              <w:top w:val="nil"/>
              <w:left w:val="nil"/>
              <w:bottom w:val="single" w:sz="4" w:space="0" w:color="auto"/>
              <w:right w:val="single" w:sz="4" w:space="0" w:color="auto"/>
            </w:tcBorders>
            <w:shd w:val="clear" w:color="auto" w:fill="auto"/>
            <w:noWrap/>
            <w:vAlign w:val="bottom"/>
            <w:hideMark/>
          </w:tcPr>
          <w:p w14:paraId="78C8FEF3"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$172,084</w:t>
            </w:r>
          </w:p>
        </w:tc>
        <w:tc>
          <w:tcPr>
            <w:tcW w:w="1620" w:type="dxa"/>
            <w:tcBorders>
              <w:top w:val="nil"/>
              <w:left w:val="nil"/>
              <w:bottom w:val="single" w:sz="4" w:space="0" w:color="auto"/>
              <w:right w:val="single" w:sz="4" w:space="0" w:color="auto"/>
            </w:tcBorders>
            <w:shd w:val="clear" w:color="auto" w:fill="auto"/>
            <w:noWrap/>
            <w:vAlign w:val="bottom"/>
            <w:hideMark/>
          </w:tcPr>
          <w:p w14:paraId="51E9A889"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584.38</w:t>
            </w:r>
          </w:p>
        </w:tc>
        <w:tc>
          <w:tcPr>
            <w:tcW w:w="1530" w:type="dxa"/>
            <w:tcBorders>
              <w:top w:val="nil"/>
              <w:left w:val="nil"/>
              <w:bottom w:val="single" w:sz="4" w:space="0" w:color="auto"/>
              <w:right w:val="single" w:sz="4" w:space="0" w:color="auto"/>
            </w:tcBorders>
            <w:shd w:val="clear" w:color="auto" w:fill="auto"/>
            <w:noWrap/>
            <w:vAlign w:val="bottom"/>
            <w:hideMark/>
          </w:tcPr>
          <w:p w14:paraId="0BF37E24"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173AF3E9"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91.32</w:t>
            </w:r>
          </w:p>
        </w:tc>
        <w:tc>
          <w:tcPr>
            <w:tcW w:w="833" w:type="dxa"/>
            <w:tcBorders>
              <w:top w:val="nil"/>
              <w:left w:val="nil"/>
              <w:bottom w:val="single" w:sz="4" w:space="0" w:color="auto"/>
              <w:right w:val="single" w:sz="4" w:space="0" w:color="auto"/>
            </w:tcBorders>
            <w:shd w:val="clear" w:color="auto" w:fill="auto"/>
            <w:noWrap/>
            <w:vAlign w:val="bottom"/>
            <w:hideMark/>
          </w:tcPr>
          <w:p w14:paraId="4BABFA66"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0.36</w:t>
            </w:r>
          </w:p>
        </w:tc>
      </w:tr>
      <w:tr w:rsidR="001D4EB0" w:rsidRPr="001D4EB0" w14:paraId="7E4DF381"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B31CE2A"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Ascension</w:t>
            </w:r>
          </w:p>
        </w:tc>
        <w:tc>
          <w:tcPr>
            <w:tcW w:w="1333" w:type="dxa"/>
            <w:tcBorders>
              <w:top w:val="nil"/>
              <w:left w:val="nil"/>
              <w:bottom w:val="single" w:sz="4" w:space="0" w:color="auto"/>
              <w:right w:val="single" w:sz="4" w:space="0" w:color="auto"/>
            </w:tcBorders>
            <w:shd w:val="clear" w:color="auto" w:fill="auto"/>
            <w:noWrap/>
            <w:vAlign w:val="bottom"/>
            <w:hideMark/>
          </w:tcPr>
          <w:p w14:paraId="10BEE6C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$266,718</w:t>
            </w:r>
          </w:p>
        </w:tc>
        <w:tc>
          <w:tcPr>
            <w:tcW w:w="1620" w:type="dxa"/>
            <w:tcBorders>
              <w:top w:val="nil"/>
              <w:left w:val="nil"/>
              <w:bottom w:val="single" w:sz="4" w:space="0" w:color="auto"/>
              <w:right w:val="single" w:sz="4" w:space="0" w:color="auto"/>
            </w:tcBorders>
            <w:shd w:val="clear" w:color="auto" w:fill="auto"/>
            <w:noWrap/>
            <w:vAlign w:val="bottom"/>
            <w:hideMark/>
          </w:tcPr>
          <w:p w14:paraId="06A8C2C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515.25</w:t>
            </w:r>
          </w:p>
        </w:tc>
        <w:tc>
          <w:tcPr>
            <w:tcW w:w="1530" w:type="dxa"/>
            <w:tcBorders>
              <w:top w:val="nil"/>
              <w:left w:val="nil"/>
              <w:bottom w:val="single" w:sz="4" w:space="0" w:color="auto"/>
              <w:right w:val="single" w:sz="4" w:space="0" w:color="auto"/>
            </w:tcBorders>
            <w:shd w:val="clear" w:color="auto" w:fill="auto"/>
            <w:noWrap/>
            <w:vAlign w:val="bottom"/>
            <w:hideMark/>
          </w:tcPr>
          <w:p w14:paraId="13461023"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1E5C425"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80.52</w:t>
            </w:r>
          </w:p>
        </w:tc>
        <w:tc>
          <w:tcPr>
            <w:tcW w:w="833" w:type="dxa"/>
            <w:tcBorders>
              <w:top w:val="nil"/>
              <w:left w:val="nil"/>
              <w:bottom w:val="single" w:sz="4" w:space="0" w:color="auto"/>
              <w:right w:val="single" w:sz="4" w:space="0" w:color="auto"/>
            </w:tcBorders>
            <w:shd w:val="clear" w:color="auto" w:fill="auto"/>
            <w:noWrap/>
            <w:vAlign w:val="bottom"/>
            <w:hideMark/>
          </w:tcPr>
          <w:p w14:paraId="66A2601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2.37</w:t>
            </w:r>
          </w:p>
        </w:tc>
      </w:tr>
      <w:tr w:rsidR="001D4EB0" w:rsidRPr="001D4EB0" w14:paraId="7311B55C"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F838AD6"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Assumption</w:t>
            </w:r>
          </w:p>
        </w:tc>
        <w:tc>
          <w:tcPr>
            <w:tcW w:w="1333" w:type="dxa"/>
            <w:tcBorders>
              <w:top w:val="nil"/>
              <w:left w:val="nil"/>
              <w:bottom w:val="single" w:sz="4" w:space="0" w:color="auto"/>
              <w:right w:val="single" w:sz="4" w:space="0" w:color="auto"/>
            </w:tcBorders>
            <w:shd w:val="clear" w:color="auto" w:fill="auto"/>
            <w:noWrap/>
            <w:vAlign w:val="bottom"/>
            <w:hideMark/>
          </w:tcPr>
          <w:p w14:paraId="4471E7A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$156,000</w:t>
            </w:r>
          </w:p>
        </w:tc>
        <w:tc>
          <w:tcPr>
            <w:tcW w:w="1620" w:type="dxa"/>
            <w:tcBorders>
              <w:top w:val="nil"/>
              <w:left w:val="nil"/>
              <w:bottom w:val="single" w:sz="4" w:space="0" w:color="auto"/>
              <w:right w:val="single" w:sz="4" w:space="0" w:color="auto"/>
            </w:tcBorders>
            <w:shd w:val="clear" w:color="auto" w:fill="auto"/>
            <w:noWrap/>
            <w:vAlign w:val="bottom"/>
            <w:hideMark/>
          </w:tcPr>
          <w:p w14:paraId="60D1603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400.00</w:t>
            </w:r>
          </w:p>
        </w:tc>
        <w:tc>
          <w:tcPr>
            <w:tcW w:w="1530" w:type="dxa"/>
            <w:tcBorders>
              <w:top w:val="nil"/>
              <w:left w:val="nil"/>
              <w:bottom w:val="single" w:sz="4" w:space="0" w:color="auto"/>
              <w:right w:val="single" w:sz="4" w:space="0" w:color="auto"/>
            </w:tcBorders>
            <w:shd w:val="clear" w:color="auto" w:fill="auto"/>
            <w:noWrap/>
            <w:vAlign w:val="bottom"/>
            <w:hideMark/>
          </w:tcPr>
          <w:p w14:paraId="5B65EB2F"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FFC60E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62.51</w:t>
            </w:r>
          </w:p>
        </w:tc>
        <w:tc>
          <w:tcPr>
            <w:tcW w:w="833" w:type="dxa"/>
            <w:tcBorders>
              <w:top w:val="nil"/>
              <w:left w:val="nil"/>
              <w:bottom w:val="single" w:sz="4" w:space="0" w:color="auto"/>
              <w:right w:val="single" w:sz="4" w:space="0" w:color="auto"/>
            </w:tcBorders>
            <w:shd w:val="clear" w:color="auto" w:fill="auto"/>
            <w:noWrap/>
            <w:vAlign w:val="bottom"/>
            <w:hideMark/>
          </w:tcPr>
          <w:p w14:paraId="401EA7A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1.88</w:t>
            </w:r>
          </w:p>
        </w:tc>
      </w:tr>
      <w:tr w:rsidR="001D4EB0" w:rsidRPr="001D4EB0" w14:paraId="198236D8"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9677D84"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Avoyelles</w:t>
            </w:r>
          </w:p>
        </w:tc>
        <w:tc>
          <w:tcPr>
            <w:tcW w:w="1333" w:type="dxa"/>
            <w:tcBorders>
              <w:top w:val="nil"/>
              <w:left w:val="nil"/>
              <w:bottom w:val="single" w:sz="4" w:space="0" w:color="auto"/>
              <w:right w:val="single" w:sz="4" w:space="0" w:color="auto"/>
            </w:tcBorders>
            <w:shd w:val="clear" w:color="auto" w:fill="auto"/>
            <w:noWrap/>
            <w:vAlign w:val="bottom"/>
            <w:hideMark/>
          </w:tcPr>
          <w:p w14:paraId="6246E46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$216,854</w:t>
            </w:r>
          </w:p>
        </w:tc>
        <w:tc>
          <w:tcPr>
            <w:tcW w:w="1620" w:type="dxa"/>
            <w:tcBorders>
              <w:top w:val="nil"/>
              <w:left w:val="nil"/>
              <w:bottom w:val="single" w:sz="4" w:space="0" w:color="auto"/>
              <w:right w:val="single" w:sz="4" w:space="0" w:color="auto"/>
            </w:tcBorders>
            <w:shd w:val="clear" w:color="auto" w:fill="auto"/>
            <w:noWrap/>
            <w:vAlign w:val="bottom"/>
            <w:hideMark/>
          </w:tcPr>
          <w:p w14:paraId="54B621A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75.44</w:t>
            </w:r>
          </w:p>
        </w:tc>
        <w:tc>
          <w:tcPr>
            <w:tcW w:w="1530" w:type="dxa"/>
            <w:tcBorders>
              <w:top w:val="nil"/>
              <w:left w:val="nil"/>
              <w:bottom w:val="single" w:sz="4" w:space="0" w:color="auto"/>
              <w:right w:val="single" w:sz="4" w:space="0" w:color="auto"/>
            </w:tcBorders>
            <w:shd w:val="clear" w:color="auto" w:fill="auto"/>
            <w:noWrap/>
            <w:vAlign w:val="bottom"/>
            <w:hideMark/>
          </w:tcPr>
          <w:p w14:paraId="6A351D3D"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12AFA1C0"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11.79</w:t>
            </w:r>
          </w:p>
        </w:tc>
        <w:tc>
          <w:tcPr>
            <w:tcW w:w="833" w:type="dxa"/>
            <w:tcBorders>
              <w:top w:val="nil"/>
              <w:left w:val="nil"/>
              <w:bottom w:val="single" w:sz="4" w:space="0" w:color="auto"/>
              <w:right w:val="single" w:sz="4" w:space="0" w:color="auto"/>
            </w:tcBorders>
            <w:shd w:val="clear" w:color="auto" w:fill="auto"/>
            <w:noWrap/>
            <w:vAlign w:val="bottom"/>
            <w:hideMark/>
          </w:tcPr>
          <w:p w14:paraId="76DD0E80"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11.72</w:t>
            </w:r>
          </w:p>
        </w:tc>
      </w:tr>
      <w:tr w:rsidR="001D4EB0" w:rsidRPr="001D4EB0" w14:paraId="147F6566"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37EB6FD"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Beauregard</w:t>
            </w:r>
          </w:p>
        </w:tc>
        <w:tc>
          <w:tcPr>
            <w:tcW w:w="1333" w:type="dxa"/>
            <w:tcBorders>
              <w:top w:val="nil"/>
              <w:left w:val="nil"/>
              <w:bottom w:val="single" w:sz="4" w:space="0" w:color="auto"/>
              <w:right w:val="single" w:sz="4" w:space="0" w:color="auto"/>
            </w:tcBorders>
            <w:shd w:val="clear" w:color="auto" w:fill="auto"/>
            <w:noWrap/>
            <w:vAlign w:val="bottom"/>
            <w:hideMark/>
          </w:tcPr>
          <w:p w14:paraId="1F3EDC6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$230,279</w:t>
            </w:r>
          </w:p>
        </w:tc>
        <w:tc>
          <w:tcPr>
            <w:tcW w:w="1620" w:type="dxa"/>
            <w:tcBorders>
              <w:top w:val="nil"/>
              <w:left w:val="nil"/>
              <w:bottom w:val="single" w:sz="4" w:space="0" w:color="auto"/>
              <w:right w:val="single" w:sz="4" w:space="0" w:color="auto"/>
            </w:tcBorders>
            <w:shd w:val="clear" w:color="auto" w:fill="auto"/>
            <w:noWrap/>
            <w:vAlign w:val="bottom"/>
            <w:hideMark/>
          </w:tcPr>
          <w:p w14:paraId="499B3D9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137.68</w:t>
            </w:r>
          </w:p>
        </w:tc>
        <w:tc>
          <w:tcPr>
            <w:tcW w:w="1530" w:type="dxa"/>
            <w:tcBorders>
              <w:top w:val="nil"/>
              <w:left w:val="nil"/>
              <w:bottom w:val="single" w:sz="4" w:space="0" w:color="auto"/>
              <w:right w:val="single" w:sz="4" w:space="0" w:color="auto"/>
            </w:tcBorders>
            <w:shd w:val="clear" w:color="auto" w:fill="auto"/>
            <w:noWrap/>
            <w:vAlign w:val="bottom"/>
            <w:hideMark/>
          </w:tcPr>
          <w:p w14:paraId="63972E63"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9DB65F4"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21.52</w:t>
            </w:r>
          </w:p>
        </w:tc>
        <w:tc>
          <w:tcPr>
            <w:tcW w:w="833" w:type="dxa"/>
            <w:tcBorders>
              <w:top w:val="nil"/>
              <w:left w:val="nil"/>
              <w:bottom w:val="single" w:sz="4" w:space="0" w:color="auto"/>
              <w:right w:val="single" w:sz="4" w:space="0" w:color="auto"/>
            </w:tcBorders>
            <w:shd w:val="clear" w:color="auto" w:fill="auto"/>
            <w:noWrap/>
            <w:vAlign w:val="bottom"/>
            <w:hideMark/>
          </w:tcPr>
          <w:p w14:paraId="30E32140"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1.69</w:t>
            </w:r>
          </w:p>
        </w:tc>
      </w:tr>
      <w:tr w:rsidR="001D4EB0" w:rsidRPr="001D4EB0" w14:paraId="1963CA96"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661C907"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Bienville</w:t>
            </w:r>
          </w:p>
        </w:tc>
        <w:tc>
          <w:tcPr>
            <w:tcW w:w="1333" w:type="dxa"/>
            <w:tcBorders>
              <w:top w:val="nil"/>
              <w:left w:val="nil"/>
              <w:bottom w:val="single" w:sz="4" w:space="0" w:color="auto"/>
              <w:right w:val="single" w:sz="4" w:space="0" w:color="auto"/>
            </w:tcBorders>
            <w:shd w:val="clear" w:color="auto" w:fill="auto"/>
            <w:noWrap/>
            <w:vAlign w:val="bottom"/>
            <w:hideMark/>
          </w:tcPr>
          <w:p w14:paraId="2069FC9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$63,150</w:t>
            </w:r>
          </w:p>
        </w:tc>
        <w:tc>
          <w:tcPr>
            <w:tcW w:w="1620" w:type="dxa"/>
            <w:tcBorders>
              <w:top w:val="nil"/>
              <w:left w:val="nil"/>
              <w:bottom w:val="single" w:sz="4" w:space="0" w:color="auto"/>
              <w:right w:val="single" w:sz="4" w:space="0" w:color="auto"/>
            </w:tcBorders>
            <w:shd w:val="clear" w:color="auto" w:fill="auto"/>
            <w:noWrap/>
            <w:vAlign w:val="bottom"/>
            <w:hideMark/>
          </w:tcPr>
          <w:p w14:paraId="1D0D029B"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14:paraId="1729B98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13.07</w:t>
            </w:r>
          </w:p>
        </w:tc>
        <w:tc>
          <w:tcPr>
            <w:tcW w:w="1710" w:type="dxa"/>
            <w:tcBorders>
              <w:top w:val="nil"/>
              <w:left w:val="nil"/>
              <w:bottom w:val="single" w:sz="4" w:space="0" w:color="auto"/>
              <w:right w:val="single" w:sz="4" w:space="0" w:color="auto"/>
            </w:tcBorders>
            <w:shd w:val="clear" w:color="auto" w:fill="auto"/>
            <w:noWrap/>
            <w:vAlign w:val="bottom"/>
            <w:hideMark/>
          </w:tcPr>
          <w:p w14:paraId="36BFDD0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2.04</w:t>
            </w:r>
          </w:p>
        </w:tc>
        <w:tc>
          <w:tcPr>
            <w:tcW w:w="833" w:type="dxa"/>
            <w:tcBorders>
              <w:top w:val="nil"/>
              <w:left w:val="nil"/>
              <w:bottom w:val="single" w:sz="4" w:space="0" w:color="auto"/>
              <w:right w:val="single" w:sz="4" w:space="0" w:color="auto"/>
            </w:tcBorders>
            <w:shd w:val="clear" w:color="auto" w:fill="auto"/>
            <w:noWrap/>
            <w:vAlign w:val="bottom"/>
            <w:hideMark/>
          </w:tcPr>
          <w:p w14:paraId="798FB6C6"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0.51</w:t>
            </w:r>
          </w:p>
        </w:tc>
      </w:tr>
      <w:tr w:rsidR="001D4EB0" w:rsidRPr="001D4EB0" w14:paraId="514EC10D"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45F8B53"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Bossier</w:t>
            </w:r>
          </w:p>
        </w:tc>
        <w:tc>
          <w:tcPr>
            <w:tcW w:w="1333" w:type="dxa"/>
            <w:tcBorders>
              <w:top w:val="nil"/>
              <w:left w:val="nil"/>
              <w:bottom w:val="single" w:sz="4" w:space="0" w:color="auto"/>
              <w:right w:val="single" w:sz="4" w:space="0" w:color="auto"/>
            </w:tcBorders>
            <w:shd w:val="clear" w:color="auto" w:fill="auto"/>
            <w:noWrap/>
            <w:vAlign w:val="bottom"/>
            <w:hideMark/>
          </w:tcPr>
          <w:p w14:paraId="0070B6CA"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$129,000</w:t>
            </w:r>
          </w:p>
        </w:tc>
        <w:tc>
          <w:tcPr>
            <w:tcW w:w="1620" w:type="dxa"/>
            <w:tcBorders>
              <w:top w:val="nil"/>
              <w:left w:val="nil"/>
              <w:bottom w:val="single" w:sz="4" w:space="0" w:color="auto"/>
              <w:right w:val="single" w:sz="4" w:space="0" w:color="auto"/>
            </w:tcBorders>
            <w:shd w:val="clear" w:color="auto" w:fill="auto"/>
            <w:noWrap/>
            <w:vAlign w:val="bottom"/>
            <w:hideMark/>
          </w:tcPr>
          <w:p w14:paraId="7F21095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684.22</w:t>
            </w:r>
          </w:p>
        </w:tc>
        <w:tc>
          <w:tcPr>
            <w:tcW w:w="1530" w:type="dxa"/>
            <w:tcBorders>
              <w:top w:val="nil"/>
              <w:left w:val="nil"/>
              <w:bottom w:val="single" w:sz="4" w:space="0" w:color="auto"/>
              <w:right w:val="single" w:sz="4" w:space="0" w:color="auto"/>
            </w:tcBorders>
            <w:shd w:val="clear" w:color="auto" w:fill="auto"/>
            <w:noWrap/>
            <w:vAlign w:val="bottom"/>
            <w:hideMark/>
          </w:tcPr>
          <w:p w14:paraId="31715EE0"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55182D3"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106.92</w:t>
            </w:r>
          </w:p>
        </w:tc>
        <w:tc>
          <w:tcPr>
            <w:tcW w:w="833" w:type="dxa"/>
            <w:tcBorders>
              <w:top w:val="nil"/>
              <w:left w:val="nil"/>
              <w:bottom w:val="single" w:sz="4" w:space="0" w:color="auto"/>
              <w:right w:val="single" w:sz="4" w:space="0" w:color="auto"/>
            </w:tcBorders>
            <w:shd w:val="clear" w:color="auto" w:fill="auto"/>
            <w:noWrap/>
            <w:vAlign w:val="bottom"/>
            <w:hideMark/>
          </w:tcPr>
          <w:p w14:paraId="0314D57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1.71</w:t>
            </w:r>
          </w:p>
        </w:tc>
      </w:tr>
      <w:tr w:rsidR="001D4EB0" w:rsidRPr="001D4EB0" w14:paraId="6890C587"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5550E2BF"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Caddo</w:t>
            </w:r>
          </w:p>
        </w:tc>
        <w:tc>
          <w:tcPr>
            <w:tcW w:w="1333" w:type="dxa"/>
            <w:tcBorders>
              <w:top w:val="nil"/>
              <w:left w:val="nil"/>
              <w:bottom w:val="single" w:sz="4" w:space="0" w:color="auto"/>
              <w:right w:val="single" w:sz="4" w:space="0" w:color="auto"/>
            </w:tcBorders>
            <w:shd w:val="clear" w:color="auto" w:fill="auto"/>
            <w:noWrap/>
            <w:vAlign w:val="bottom"/>
            <w:hideMark/>
          </w:tcPr>
          <w:p w14:paraId="1B178DC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$285,709</w:t>
            </w:r>
          </w:p>
        </w:tc>
        <w:tc>
          <w:tcPr>
            <w:tcW w:w="1620" w:type="dxa"/>
            <w:tcBorders>
              <w:top w:val="nil"/>
              <w:left w:val="nil"/>
              <w:bottom w:val="single" w:sz="4" w:space="0" w:color="auto"/>
              <w:right w:val="single" w:sz="4" w:space="0" w:color="auto"/>
            </w:tcBorders>
            <w:shd w:val="clear" w:color="auto" w:fill="auto"/>
            <w:noWrap/>
            <w:vAlign w:val="bottom"/>
            <w:hideMark/>
          </w:tcPr>
          <w:p w14:paraId="71A6132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1,639.12</w:t>
            </w:r>
          </w:p>
        </w:tc>
        <w:tc>
          <w:tcPr>
            <w:tcW w:w="1530" w:type="dxa"/>
            <w:tcBorders>
              <w:top w:val="nil"/>
              <w:left w:val="nil"/>
              <w:bottom w:val="single" w:sz="4" w:space="0" w:color="auto"/>
              <w:right w:val="single" w:sz="4" w:space="0" w:color="auto"/>
            </w:tcBorders>
            <w:shd w:val="clear" w:color="auto" w:fill="auto"/>
            <w:noWrap/>
            <w:vAlign w:val="bottom"/>
            <w:hideMark/>
          </w:tcPr>
          <w:p w14:paraId="0B3AC566"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8B38CE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256.15</w:t>
            </w:r>
          </w:p>
        </w:tc>
        <w:tc>
          <w:tcPr>
            <w:tcW w:w="833" w:type="dxa"/>
            <w:tcBorders>
              <w:top w:val="nil"/>
              <w:left w:val="nil"/>
              <w:bottom w:val="single" w:sz="4" w:space="0" w:color="auto"/>
              <w:right w:val="single" w:sz="4" w:space="0" w:color="auto"/>
            </w:tcBorders>
            <w:shd w:val="clear" w:color="auto" w:fill="auto"/>
            <w:noWrap/>
            <w:vAlign w:val="bottom"/>
            <w:hideMark/>
          </w:tcPr>
          <w:p w14:paraId="4B326D1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7.55</w:t>
            </w:r>
          </w:p>
        </w:tc>
      </w:tr>
      <w:tr w:rsidR="001D4EB0" w:rsidRPr="001D4EB0" w14:paraId="4DCCCC47"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4F6BDA3"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Caldwell</w:t>
            </w:r>
          </w:p>
        </w:tc>
        <w:tc>
          <w:tcPr>
            <w:tcW w:w="1333" w:type="dxa"/>
            <w:tcBorders>
              <w:top w:val="nil"/>
              <w:left w:val="nil"/>
              <w:bottom w:val="single" w:sz="4" w:space="0" w:color="auto"/>
              <w:right w:val="single" w:sz="4" w:space="0" w:color="auto"/>
            </w:tcBorders>
            <w:shd w:val="clear" w:color="auto" w:fill="auto"/>
            <w:noWrap/>
            <w:vAlign w:val="bottom"/>
            <w:hideMark/>
          </w:tcPr>
          <w:p w14:paraId="58D5D7C7"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$70,000</w:t>
            </w:r>
          </w:p>
        </w:tc>
        <w:tc>
          <w:tcPr>
            <w:tcW w:w="1620" w:type="dxa"/>
            <w:tcBorders>
              <w:top w:val="nil"/>
              <w:left w:val="nil"/>
              <w:bottom w:val="single" w:sz="4" w:space="0" w:color="auto"/>
              <w:right w:val="single" w:sz="4" w:space="0" w:color="auto"/>
            </w:tcBorders>
            <w:shd w:val="clear" w:color="auto" w:fill="auto"/>
            <w:noWrap/>
            <w:vAlign w:val="bottom"/>
            <w:hideMark/>
          </w:tcPr>
          <w:p w14:paraId="1EC3C4A9"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189.95</w:t>
            </w:r>
          </w:p>
        </w:tc>
        <w:tc>
          <w:tcPr>
            <w:tcW w:w="1530" w:type="dxa"/>
            <w:tcBorders>
              <w:top w:val="nil"/>
              <w:left w:val="nil"/>
              <w:bottom w:val="single" w:sz="4" w:space="0" w:color="auto"/>
              <w:right w:val="single" w:sz="4" w:space="0" w:color="auto"/>
            </w:tcBorders>
            <w:shd w:val="clear" w:color="auto" w:fill="auto"/>
            <w:noWrap/>
            <w:vAlign w:val="bottom"/>
            <w:hideMark/>
          </w:tcPr>
          <w:p w14:paraId="575C594A"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CDA5A2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29.68</w:t>
            </w:r>
          </w:p>
        </w:tc>
        <w:tc>
          <w:tcPr>
            <w:tcW w:w="833" w:type="dxa"/>
            <w:tcBorders>
              <w:top w:val="nil"/>
              <w:left w:val="nil"/>
              <w:bottom w:val="single" w:sz="4" w:space="0" w:color="auto"/>
              <w:right w:val="single" w:sz="4" w:space="0" w:color="auto"/>
            </w:tcBorders>
            <w:shd w:val="clear" w:color="auto" w:fill="auto"/>
            <w:noWrap/>
            <w:vAlign w:val="bottom"/>
            <w:hideMark/>
          </w:tcPr>
          <w:p w14:paraId="2FC25893"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1.52</w:t>
            </w:r>
          </w:p>
        </w:tc>
      </w:tr>
      <w:tr w:rsidR="001D4EB0" w:rsidRPr="001D4EB0" w14:paraId="497C95FF"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4C5A792"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Cameron</w:t>
            </w:r>
          </w:p>
        </w:tc>
        <w:tc>
          <w:tcPr>
            <w:tcW w:w="1333" w:type="dxa"/>
            <w:tcBorders>
              <w:top w:val="nil"/>
              <w:left w:val="nil"/>
              <w:bottom w:val="single" w:sz="4" w:space="0" w:color="auto"/>
              <w:right w:val="single" w:sz="4" w:space="0" w:color="auto"/>
            </w:tcBorders>
            <w:shd w:val="clear" w:color="auto" w:fill="auto"/>
            <w:noWrap/>
            <w:vAlign w:val="bottom"/>
            <w:hideMark/>
          </w:tcPr>
          <w:p w14:paraId="6DBA5577"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$45,588</w:t>
            </w:r>
          </w:p>
        </w:tc>
        <w:tc>
          <w:tcPr>
            <w:tcW w:w="1620" w:type="dxa"/>
            <w:tcBorders>
              <w:top w:val="nil"/>
              <w:left w:val="nil"/>
              <w:bottom w:val="single" w:sz="4" w:space="0" w:color="auto"/>
              <w:right w:val="single" w:sz="4" w:space="0" w:color="auto"/>
            </w:tcBorders>
            <w:shd w:val="clear" w:color="auto" w:fill="auto"/>
            <w:noWrap/>
            <w:vAlign w:val="bottom"/>
            <w:hideMark/>
          </w:tcPr>
          <w:p w14:paraId="206DB6B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12.32</w:t>
            </w:r>
          </w:p>
        </w:tc>
        <w:tc>
          <w:tcPr>
            <w:tcW w:w="1530" w:type="dxa"/>
            <w:tcBorders>
              <w:top w:val="nil"/>
              <w:left w:val="nil"/>
              <w:bottom w:val="single" w:sz="4" w:space="0" w:color="auto"/>
              <w:right w:val="single" w:sz="4" w:space="0" w:color="auto"/>
            </w:tcBorders>
            <w:shd w:val="clear" w:color="auto" w:fill="auto"/>
            <w:noWrap/>
            <w:vAlign w:val="bottom"/>
            <w:hideMark/>
          </w:tcPr>
          <w:p w14:paraId="2C08118E"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C964476"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1.92</w:t>
            </w:r>
          </w:p>
        </w:tc>
        <w:tc>
          <w:tcPr>
            <w:tcW w:w="833" w:type="dxa"/>
            <w:tcBorders>
              <w:top w:val="nil"/>
              <w:left w:val="nil"/>
              <w:bottom w:val="single" w:sz="4" w:space="0" w:color="auto"/>
              <w:right w:val="single" w:sz="4" w:space="0" w:color="auto"/>
            </w:tcBorders>
            <w:shd w:val="clear" w:color="auto" w:fill="auto"/>
            <w:noWrap/>
            <w:vAlign w:val="bottom"/>
            <w:hideMark/>
          </w:tcPr>
          <w:p w14:paraId="3BCD2E7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0.47</w:t>
            </w:r>
          </w:p>
        </w:tc>
      </w:tr>
      <w:tr w:rsidR="001D4EB0" w:rsidRPr="001D4EB0" w14:paraId="299D6CE0"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B9340C3"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Catahoula</w:t>
            </w:r>
          </w:p>
        </w:tc>
        <w:tc>
          <w:tcPr>
            <w:tcW w:w="1333" w:type="dxa"/>
            <w:tcBorders>
              <w:top w:val="nil"/>
              <w:left w:val="nil"/>
              <w:bottom w:val="single" w:sz="4" w:space="0" w:color="auto"/>
              <w:right w:val="single" w:sz="4" w:space="0" w:color="auto"/>
            </w:tcBorders>
            <w:shd w:val="clear" w:color="auto" w:fill="auto"/>
            <w:noWrap/>
            <w:vAlign w:val="bottom"/>
            <w:hideMark/>
          </w:tcPr>
          <w:p w14:paraId="6B284C9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$292,000</w:t>
            </w:r>
          </w:p>
        </w:tc>
        <w:tc>
          <w:tcPr>
            <w:tcW w:w="1620" w:type="dxa"/>
            <w:tcBorders>
              <w:top w:val="nil"/>
              <w:left w:val="nil"/>
              <w:bottom w:val="single" w:sz="4" w:space="0" w:color="auto"/>
              <w:right w:val="single" w:sz="4" w:space="0" w:color="auto"/>
            </w:tcBorders>
            <w:shd w:val="clear" w:color="auto" w:fill="auto"/>
            <w:noWrap/>
            <w:vAlign w:val="bottom"/>
            <w:hideMark/>
          </w:tcPr>
          <w:p w14:paraId="040FD95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432.76</w:t>
            </w:r>
          </w:p>
        </w:tc>
        <w:tc>
          <w:tcPr>
            <w:tcW w:w="1530" w:type="dxa"/>
            <w:tcBorders>
              <w:top w:val="nil"/>
              <w:left w:val="nil"/>
              <w:bottom w:val="single" w:sz="4" w:space="0" w:color="auto"/>
              <w:right w:val="single" w:sz="4" w:space="0" w:color="auto"/>
            </w:tcBorders>
            <w:shd w:val="clear" w:color="auto" w:fill="auto"/>
            <w:noWrap/>
            <w:vAlign w:val="bottom"/>
            <w:hideMark/>
          </w:tcPr>
          <w:p w14:paraId="6F126C6B"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0D6487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67.63</w:t>
            </w:r>
          </w:p>
        </w:tc>
        <w:tc>
          <w:tcPr>
            <w:tcW w:w="833" w:type="dxa"/>
            <w:tcBorders>
              <w:top w:val="nil"/>
              <w:left w:val="nil"/>
              <w:bottom w:val="single" w:sz="4" w:space="0" w:color="auto"/>
              <w:right w:val="single" w:sz="4" w:space="0" w:color="auto"/>
            </w:tcBorders>
            <w:shd w:val="clear" w:color="auto" w:fill="auto"/>
            <w:noWrap/>
            <w:vAlign w:val="bottom"/>
            <w:hideMark/>
          </w:tcPr>
          <w:p w14:paraId="27A615C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15.52</w:t>
            </w:r>
          </w:p>
        </w:tc>
      </w:tr>
      <w:tr w:rsidR="001D4EB0" w:rsidRPr="001D4EB0" w14:paraId="0E75485A"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7668619"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Claiborne</w:t>
            </w:r>
          </w:p>
        </w:tc>
        <w:tc>
          <w:tcPr>
            <w:tcW w:w="1333" w:type="dxa"/>
            <w:tcBorders>
              <w:top w:val="nil"/>
              <w:left w:val="nil"/>
              <w:bottom w:val="single" w:sz="4" w:space="0" w:color="auto"/>
              <w:right w:val="single" w:sz="4" w:space="0" w:color="auto"/>
            </w:tcBorders>
            <w:shd w:val="clear" w:color="auto" w:fill="auto"/>
            <w:noWrap/>
            <w:vAlign w:val="bottom"/>
            <w:hideMark/>
          </w:tcPr>
          <w:p w14:paraId="533333D0"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$110,000</w:t>
            </w:r>
          </w:p>
        </w:tc>
        <w:tc>
          <w:tcPr>
            <w:tcW w:w="1620" w:type="dxa"/>
            <w:tcBorders>
              <w:top w:val="nil"/>
              <w:left w:val="nil"/>
              <w:bottom w:val="single" w:sz="4" w:space="0" w:color="auto"/>
              <w:right w:val="single" w:sz="4" w:space="0" w:color="auto"/>
            </w:tcBorders>
            <w:shd w:val="clear" w:color="auto" w:fill="auto"/>
            <w:noWrap/>
            <w:vAlign w:val="bottom"/>
            <w:hideMark/>
          </w:tcPr>
          <w:p w14:paraId="6E579E6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173.99</w:t>
            </w:r>
          </w:p>
        </w:tc>
        <w:tc>
          <w:tcPr>
            <w:tcW w:w="1530" w:type="dxa"/>
            <w:tcBorders>
              <w:top w:val="nil"/>
              <w:left w:val="nil"/>
              <w:bottom w:val="single" w:sz="4" w:space="0" w:color="auto"/>
              <w:right w:val="single" w:sz="4" w:space="0" w:color="auto"/>
            </w:tcBorders>
            <w:shd w:val="clear" w:color="auto" w:fill="auto"/>
            <w:noWrap/>
            <w:vAlign w:val="bottom"/>
            <w:hideMark/>
          </w:tcPr>
          <w:p w14:paraId="3263FE0E"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63.55</w:t>
            </w:r>
          </w:p>
        </w:tc>
        <w:tc>
          <w:tcPr>
            <w:tcW w:w="1710" w:type="dxa"/>
            <w:tcBorders>
              <w:top w:val="nil"/>
              <w:left w:val="nil"/>
              <w:bottom w:val="single" w:sz="4" w:space="0" w:color="auto"/>
              <w:right w:val="single" w:sz="4" w:space="0" w:color="auto"/>
            </w:tcBorders>
            <w:shd w:val="clear" w:color="auto" w:fill="auto"/>
            <w:noWrap/>
            <w:vAlign w:val="bottom"/>
            <w:hideMark/>
          </w:tcPr>
          <w:p w14:paraId="41161A81"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37.12</w:t>
            </w:r>
          </w:p>
        </w:tc>
        <w:tc>
          <w:tcPr>
            <w:tcW w:w="833" w:type="dxa"/>
            <w:tcBorders>
              <w:top w:val="nil"/>
              <w:left w:val="nil"/>
              <w:bottom w:val="single" w:sz="4" w:space="0" w:color="auto"/>
              <w:right w:val="single" w:sz="4" w:space="0" w:color="auto"/>
            </w:tcBorders>
            <w:shd w:val="clear" w:color="auto" w:fill="auto"/>
            <w:noWrap/>
            <w:vAlign w:val="bottom"/>
            <w:hideMark/>
          </w:tcPr>
          <w:p w14:paraId="0803A24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1.37</w:t>
            </w:r>
          </w:p>
        </w:tc>
      </w:tr>
      <w:tr w:rsidR="001D4EB0" w:rsidRPr="001D4EB0" w14:paraId="2063F946"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4654DE8"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Concordia</w:t>
            </w:r>
          </w:p>
        </w:tc>
        <w:tc>
          <w:tcPr>
            <w:tcW w:w="1333" w:type="dxa"/>
            <w:tcBorders>
              <w:top w:val="nil"/>
              <w:left w:val="nil"/>
              <w:bottom w:val="single" w:sz="4" w:space="0" w:color="auto"/>
              <w:right w:val="single" w:sz="4" w:space="0" w:color="auto"/>
            </w:tcBorders>
            <w:shd w:val="clear" w:color="auto" w:fill="auto"/>
            <w:noWrap/>
            <w:vAlign w:val="bottom"/>
            <w:hideMark/>
          </w:tcPr>
          <w:p w14:paraId="7D6A935F"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$129,000</w:t>
            </w:r>
          </w:p>
        </w:tc>
        <w:tc>
          <w:tcPr>
            <w:tcW w:w="1620" w:type="dxa"/>
            <w:tcBorders>
              <w:top w:val="nil"/>
              <w:left w:val="nil"/>
              <w:bottom w:val="single" w:sz="4" w:space="0" w:color="auto"/>
              <w:right w:val="single" w:sz="4" w:space="0" w:color="auto"/>
            </w:tcBorders>
            <w:shd w:val="clear" w:color="auto" w:fill="auto"/>
            <w:noWrap/>
            <w:vAlign w:val="bottom"/>
            <w:hideMark/>
          </w:tcPr>
          <w:p w14:paraId="7CA49865"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75.90</w:t>
            </w:r>
          </w:p>
        </w:tc>
        <w:tc>
          <w:tcPr>
            <w:tcW w:w="1530" w:type="dxa"/>
            <w:tcBorders>
              <w:top w:val="nil"/>
              <w:left w:val="nil"/>
              <w:bottom w:val="single" w:sz="4" w:space="0" w:color="auto"/>
              <w:right w:val="single" w:sz="4" w:space="0" w:color="auto"/>
            </w:tcBorders>
            <w:shd w:val="clear" w:color="auto" w:fill="auto"/>
            <w:noWrap/>
            <w:vAlign w:val="bottom"/>
            <w:hideMark/>
          </w:tcPr>
          <w:p w14:paraId="517768AE"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CF7BD24"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11.86</w:t>
            </w:r>
          </w:p>
        </w:tc>
        <w:tc>
          <w:tcPr>
            <w:tcW w:w="833" w:type="dxa"/>
            <w:tcBorders>
              <w:top w:val="nil"/>
              <w:left w:val="nil"/>
              <w:bottom w:val="single" w:sz="4" w:space="0" w:color="auto"/>
              <w:right w:val="single" w:sz="4" w:space="0" w:color="auto"/>
            </w:tcBorders>
            <w:shd w:val="clear" w:color="auto" w:fill="auto"/>
            <w:noWrap/>
            <w:vAlign w:val="bottom"/>
            <w:hideMark/>
          </w:tcPr>
          <w:p w14:paraId="771FF76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1.18</w:t>
            </w:r>
          </w:p>
        </w:tc>
      </w:tr>
      <w:tr w:rsidR="001D4EB0" w:rsidRPr="001D4EB0" w14:paraId="7A45117C"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65EC2D4" w14:textId="77777777" w:rsidR="001D4EB0" w:rsidRPr="001D4EB0" w:rsidRDefault="001D4EB0" w:rsidP="001D4EB0">
            <w:pPr>
              <w:rPr>
                <w:rFonts w:ascii="Calibri" w:hAnsi="Calibri" w:cs="Calibri"/>
                <w:b/>
                <w:bCs/>
                <w:color w:val="000000"/>
                <w:szCs w:val="22"/>
              </w:rPr>
            </w:pPr>
            <w:proofErr w:type="spellStart"/>
            <w:r w:rsidRPr="001D4EB0">
              <w:rPr>
                <w:rFonts w:ascii="Calibri" w:hAnsi="Calibri" w:cs="Calibri"/>
                <w:b/>
                <w:bCs/>
                <w:color w:val="000000"/>
                <w:szCs w:val="22"/>
              </w:rPr>
              <w:t>DeSoto</w:t>
            </w:r>
            <w:proofErr w:type="spellEnd"/>
          </w:p>
        </w:tc>
        <w:tc>
          <w:tcPr>
            <w:tcW w:w="1333" w:type="dxa"/>
            <w:tcBorders>
              <w:top w:val="nil"/>
              <w:left w:val="nil"/>
              <w:bottom w:val="single" w:sz="4" w:space="0" w:color="auto"/>
              <w:right w:val="single" w:sz="4" w:space="0" w:color="auto"/>
            </w:tcBorders>
            <w:shd w:val="clear" w:color="auto" w:fill="auto"/>
            <w:noWrap/>
            <w:vAlign w:val="bottom"/>
            <w:hideMark/>
          </w:tcPr>
          <w:p w14:paraId="6C65150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$193,500</w:t>
            </w:r>
          </w:p>
        </w:tc>
        <w:tc>
          <w:tcPr>
            <w:tcW w:w="1620" w:type="dxa"/>
            <w:tcBorders>
              <w:top w:val="nil"/>
              <w:left w:val="nil"/>
              <w:bottom w:val="single" w:sz="4" w:space="0" w:color="auto"/>
              <w:right w:val="single" w:sz="4" w:space="0" w:color="auto"/>
            </w:tcBorders>
            <w:shd w:val="clear" w:color="auto" w:fill="auto"/>
            <w:noWrap/>
            <w:vAlign w:val="bottom"/>
            <w:hideMark/>
          </w:tcPr>
          <w:p w14:paraId="7CE4C1D3"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202.90</w:t>
            </w:r>
          </w:p>
        </w:tc>
        <w:tc>
          <w:tcPr>
            <w:tcW w:w="1530" w:type="dxa"/>
            <w:tcBorders>
              <w:top w:val="nil"/>
              <w:left w:val="nil"/>
              <w:bottom w:val="single" w:sz="4" w:space="0" w:color="auto"/>
              <w:right w:val="single" w:sz="4" w:space="0" w:color="auto"/>
            </w:tcBorders>
            <w:shd w:val="clear" w:color="auto" w:fill="auto"/>
            <w:noWrap/>
            <w:vAlign w:val="bottom"/>
            <w:hideMark/>
          </w:tcPr>
          <w:p w14:paraId="6EECA779"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7E1B57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31.71</w:t>
            </w:r>
          </w:p>
        </w:tc>
        <w:tc>
          <w:tcPr>
            <w:tcW w:w="833" w:type="dxa"/>
            <w:tcBorders>
              <w:top w:val="nil"/>
              <w:left w:val="nil"/>
              <w:bottom w:val="single" w:sz="4" w:space="0" w:color="auto"/>
              <w:right w:val="single" w:sz="4" w:space="0" w:color="auto"/>
            </w:tcBorders>
            <w:shd w:val="clear" w:color="auto" w:fill="auto"/>
            <w:noWrap/>
            <w:vAlign w:val="bottom"/>
            <w:hideMark/>
          </w:tcPr>
          <w:p w14:paraId="78FC1881"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1.79</w:t>
            </w:r>
          </w:p>
        </w:tc>
      </w:tr>
      <w:tr w:rsidR="001D4EB0" w:rsidRPr="001D4EB0" w14:paraId="756EE5EE" w14:textId="77777777" w:rsidTr="00CF5523">
        <w:trPr>
          <w:trHeight w:val="6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6BCAF38"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East Baton Rouge</w:t>
            </w:r>
          </w:p>
        </w:tc>
        <w:tc>
          <w:tcPr>
            <w:tcW w:w="1333" w:type="dxa"/>
            <w:tcBorders>
              <w:top w:val="nil"/>
              <w:left w:val="nil"/>
              <w:bottom w:val="single" w:sz="4" w:space="0" w:color="auto"/>
              <w:right w:val="single" w:sz="4" w:space="0" w:color="auto"/>
            </w:tcBorders>
            <w:shd w:val="clear" w:color="auto" w:fill="auto"/>
            <w:noWrap/>
            <w:vAlign w:val="bottom"/>
            <w:hideMark/>
          </w:tcPr>
          <w:p w14:paraId="4F9AC3D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$564,703</w:t>
            </w:r>
          </w:p>
        </w:tc>
        <w:tc>
          <w:tcPr>
            <w:tcW w:w="1620" w:type="dxa"/>
            <w:tcBorders>
              <w:top w:val="nil"/>
              <w:left w:val="nil"/>
              <w:bottom w:val="single" w:sz="4" w:space="0" w:color="auto"/>
              <w:right w:val="single" w:sz="4" w:space="0" w:color="auto"/>
            </w:tcBorders>
            <w:shd w:val="clear" w:color="auto" w:fill="auto"/>
            <w:noWrap/>
            <w:vAlign w:val="bottom"/>
            <w:hideMark/>
          </w:tcPr>
          <w:p w14:paraId="7F5820C3"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132.56</w:t>
            </w:r>
          </w:p>
        </w:tc>
        <w:tc>
          <w:tcPr>
            <w:tcW w:w="1530" w:type="dxa"/>
            <w:tcBorders>
              <w:top w:val="nil"/>
              <w:left w:val="nil"/>
              <w:bottom w:val="single" w:sz="4" w:space="0" w:color="auto"/>
              <w:right w:val="single" w:sz="4" w:space="0" w:color="auto"/>
            </w:tcBorders>
            <w:shd w:val="clear" w:color="auto" w:fill="auto"/>
            <w:noWrap/>
            <w:vAlign w:val="bottom"/>
            <w:hideMark/>
          </w:tcPr>
          <w:p w14:paraId="72EDDD3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156.00</w:t>
            </w:r>
          </w:p>
        </w:tc>
        <w:tc>
          <w:tcPr>
            <w:tcW w:w="1710" w:type="dxa"/>
            <w:tcBorders>
              <w:top w:val="nil"/>
              <w:left w:val="nil"/>
              <w:bottom w:val="single" w:sz="4" w:space="0" w:color="auto"/>
              <w:right w:val="single" w:sz="4" w:space="0" w:color="auto"/>
            </w:tcBorders>
            <w:shd w:val="clear" w:color="auto" w:fill="auto"/>
            <w:noWrap/>
            <w:vAlign w:val="bottom"/>
            <w:hideMark/>
          </w:tcPr>
          <w:p w14:paraId="2A4D4581"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45.09</w:t>
            </w:r>
          </w:p>
        </w:tc>
        <w:tc>
          <w:tcPr>
            <w:tcW w:w="833" w:type="dxa"/>
            <w:tcBorders>
              <w:top w:val="nil"/>
              <w:left w:val="nil"/>
              <w:bottom w:val="single" w:sz="4" w:space="0" w:color="auto"/>
              <w:right w:val="single" w:sz="4" w:space="0" w:color="auto"/>
            </w:tcBorders>
            <w:shd w:val="clear" w:color="auto" w:fill="auto"/>
            <w:noWrap/>
            <w:vAlign w:val="bottom"/>
            <w:hideMark/>
          </w:tcPr>
          <w:p w14:paraId="71701F55"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2.24</w:t>
            </w:r>
          </w:p>
        </w:tc>
      </w:tr>
      <w:tr w:rsidR="001D4EB0" w:rsidRPr="001D4EB0" w14:paraId="18992EE0"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A77C470"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East Carroll</w:t>
            </w:r>
          </w:p>
        </w:tc>
        <w:tc>
          <w:tcPr>
            <w:tcW w:w="1333" w:type="dxa"/>
            <w:tcBorders>
              <w:top w:val="nil"/>
              <w:left w:val="nil"/>
              <w:bottom w:val="single" w:sz="4" w:space="0" w:color="auto"/>
              <w:right w:val="single" w:sz="4" w:space="0" w:color="auto"/>
            </w:tcBorders>
            <w:shd w:val="clear" w:color="auto" w:fill="auto"/>
            <w:noWrap/>
            <w:vAlign w:val="bottom"/>
            <w:hideMark/>
          </w:tcPr>
          <w:p w14:paraId="1FB7C299"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$31,151</w:t>
            </w:r>
          </w:p>
        </w:tc>
        <w:tc>
          <w:tcPr>
            <w:tcW w:w="1620" w:type="dxa"/>
            <w:tcBorders>
              <w:top w:val="nil"/>
              <w:left w:val="nil"/>
              <w:bottom w:val="single" w:sz="4" w:space="0" w:color="auto"/>
              <w:right w:val="single" w:sz="4" w:space="0" w:color="auto"/>
            </w:tcBorders>
            <w:shd w:val="clear" w:color="auto" w:fill="auto"/>
            <w:noWrap/>
            <w:vAlign w:val="bottom"/>
            <w:hideMark/>
          </w:tcPr>
          <w:p w14:paraId="67B12D1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52.01</w:t>
            </w:r>
          </w:p>
        </w:tc>
        <w:tc>
          <w:tcPr>
            <w:tcW w:w="1530" w:type="dxa"/>
            <w:tcBorders>
              <w:top w:val="nil"/>
              <w:left w:val="nil"/>
              <w:bottom w:val="single" w:sz="4" w:space="0" w:color="auto"/>
              <w:right w:val="single" w:sz="4" w:space="0" w:color="auto"/>
            </w:tcBorders>
            <w:shd w:val="clear" w:color="auto" w:fill="auto"/>
            <w:noWrap/>
            <w:vAlign w:val="bottom"/>
            <w:hideMark/>
          </w:tcPr>
          <w:p w14:paraId="131CA0F5"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C578E4D"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8.13</w:t>
            </w:r>
          </w:p>
        </w:tc>
        <w:tc>
          <w:tcPr>
            <w:tcW w:w="833" w:type="dxa"/>
            <w:tcBorders>
              <w:top w:val="nil"/>
              <w:left w:val="nil"/>
              <w:bottom w:val="single" w:sz="4" w:space="0" w:color="auto"/>
              <w:right w:val="single" w:sz="4" w:space="0" w:color="auto"/>
            </w:tcBorders>
            <w:shd w:val="clear" w:color="auto" w:fill="auto"/>
            <w:noWrap/>
            <w:vAlign w:val="bottom"/>
            <w:hideMark/>
          </w:tcPr>
          <w:p w14:paraId="55FAFBC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0.21</w:t>
            </w:r>
          </w:p>
        </w:tc>
      </w:tr>
      <w:tr w:rsidR="001D4EB0" w:rsidRPr="001D4EB0" w14:paraId="4668B6FB"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7A80258"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East Feliciana</w:t>
            </w:r>
          </w:p>
        </w:tc>
        <w:tc>
          <w:tcPr>
            <w:tcW w:w="1333" w:type="dxa"/>
            <w:tcBorders>
              <w:top w:val="nil"/>
              <w:left w:val="nil"/>
              <w:bottom w:val="single" w:sz="4" w:space="0" w:color="auto"/>
              <w:right w:val="single" w:sz="4" w:space="0" w:color="auto"/>
            </w:tcBorders>
            <w:shd w:val="clear" w:color="auto" w:fill="auto"/>
            <w:noWrap/>
            <w:vAlign w:val="bottom"/>
            <w:hideMark/>
          </w:tcPr>
          <w:p w14:paraId="136EC1F0"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$141,000</w:t>
            </w:r>
          </w:p>
        </w:tc>
        <w:tc>
          <w:tcPr>
            <w:tcW w:w="1620" w:type="dxa"/>
            <w:tcBorders>
              <w:top w:val="nil"/>
              <w:left w:val="nil"/>
              <w:bottom w:val="single" w:sz="4" w:space="0" w:color="auto"/>
              <w:right w:val="single" w:sz="4" w:space="0" w:color="auto"/>
            </w:tcBorders>
            <w:shd w:val="clear" w:color="auto" w:fill="auto"/>
            <w:noWrap/>
            <w:vAlign w:val="bottom"/>
            <w:hideMark/>
          </w:tcPr>
          <w:p w14:paraId="1B12D11B"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31.31</w:t>
            </w:r>
          </w:p>
        </w:tc>
        <w:tc>
          <w:tcPr>
            <w:tcW w:w="1530" w:type="dxa"/>
            <w:tcBorders>
              <w:top w:val="nil"/>
              <w:left w:val="nil"/>
              <w:bottom w:val="single" w:sz="4" w:space="0" w:color="auto"/>
              <w:right w:val="single" w:sz="4" w:space="0" w:color="auto"/>
            </w:tcBorders>
            <w:shd w:val="clear" w:color="auto" w:fill="auto"/>
            <w:noWrap/>
            <w:vAlign w:val="bottom"/>
            <w:hideMark/>
          </w:tcPr>
          <w:p w14:paraId="3BECC623"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579F194"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4.89</w:t>
            </w:r>
          </w:p>
        </w:tc>
        <w:tc>
          <w:tcPr>
            <w:tcW w:w="833" w:type="dxa"/>
            <w:tcBorders>
              <w:top w:val="nil"/>
              <w:left w:val="nil"/>
              <w:bottom w:val="single" w:sz="4" w:space="0" w:color="auto"/>
              <w:right w:val="single" w:sz="4" w:space="0" w:color="auto"/>
            </w:tcBorders>
            <w:shd w:val="clear" w:color="auto" w:fill="auto"/>
            <w:noWrap/>
            <w:vAlign w:val="bottom"/>
            <w:hideMark/>
          </w:tcPr>
          <w:p w14:paraId="32356B78"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0.29</w:t>
            </w:r>
          </w:p>
        </w:tc>
      </w:tr>
      <w:tr w:rsidR="001D4EB0" w:rsidRPr="001D4EB0" w14:paraId="66CA32E5"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A40939A"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Evangeline</w:t>
            </w:r>
          </w:p>
        </w:tc>
        <w:tc>
          <w:tcPr>
            <w:tcW w:w="1333" w:type="dxa"/>
            <w:tcBorders>
              <w:top w:val="nil"/>
              <w:left w:val="nil"/>
              <w:bottom w:val="single" w:sz="4" w:space="0" w:color="auto"/>
              <w:right w:val="single" w:sz="4" w:space="0" w:color="auto"/>
            </w:tcBorders>
            <w:shd w:val="clear" w:color="auto" w:fill="auto"/>
            <w:noWrap/>
            <w:vAlign w:val="bottom"/>
            <w:hideMark/>
          </w:tcPr>
          <w:p w14:paraId="5A6B3B4F"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$240,450</w:t>
            </w:r>
          </w:p>
        </w:tc>
        <w:tc>
          <w:tcPr>
            <w:tcW w:w="1620" w:type="dxa"/>
            <w:tcBorders>
              <w:top w:val="nil"/>
              <w:left w:val="nil"/>
              <w:bottom w:val="single" w:sz="4" w:space="0" w:color="auto"/>
              <w:right w:val="single" w:sz="4" w:space="0" w:color="auto"/>
            </w:tcBorders>
            <w:shd w:val="clear" w:color="auto" w:fill="auto"/>
            <w:noWrap/>
            <w:vAlign w:val="bottom"/>
            <w:hideMark/>
          </w:tcPr>
          <w:p w14:paraId="5ECF20A9"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222.16</w:t>
            </w:r>
          </w:p>
        </w:tc>
        <w:tc>
          <w:tcPr>
            <w:tcW w:w="1530" w:type="dxa"/>
            <w:tcBorders>
              <w:top w:val="nil"/>
              <w:left w:val="nil"/>
              <w:bottom w:val="single" w:sz="4" w:space="0" w:color="auto"/>
              <w:right w:val="single" w:sz="4" w:space="0" w:color="auto"/>
            </w:tcBorders>
            <w:shd w:val="clear" w:color="auto" w:fill="auto"/>
            <w:noWrap/>
            <w:vAlign w:val="bottom"/>
            <w:hideMark/>
          </w:tcPr>
          <w:p w14:paraId="4B24E0DD"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0D36695"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34.72</w:t>
            </w:r>
          </w:p>
        </w:tc>
        <w:tc>
          <w:tcPr>
            <w:tcW w:w="833" w:type="dxa"/>
            <w:tcBorders>
              <w:top w:val="nil"/>
              <w:left w:val="nil"/>
              <w:bottom w:val="single" w:sz="4" w:space="0" w:color="auto"/>
              <w:right w:val="single" w:sz="4" w:space="0" w:color="auto"/>
            </w:tcBorders>
            <w:shd w:val="clear" w:color="auto" w:fill="auto"/>
            <w:noWrap/>
            <w:vAlign w:val="bottom"/>
            <w:hideMark/>
          </w:tcPr>
          <w:p w14:paraId="29135C57"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1.17</w:t>
            </w:r>
          </w:p>
        </w:tc>
      </w:tr>
      <w:tr w:rsidR="001D4EB0" w:rsidRPr="001D4EB0" w14:paraId="7BBB63EC"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60F6B5B" w14:textId="77777777" w:rsidR="001D4EB0" w:rsidRPr="001D4EB0" w:rsidRDefault="001D4EB0" w:rsidP="001D4EB0">
            <w:pPr>
              <w:rPr>
                <w:rFonts w:ascii="Calibri" w:hAnsi="Calibri" w:cs="Calibri"/>
                <w:b/>
                <w:bCs/>
                <w:color w:val="000000"/>
                <w:szCs w:val="22"/>
              </w:rPr>
            </w:pPr>
            <w:r w:rsidRPr="001D4EB0">
              <w:rPr>
                <w:rFonts w:ascii="Calibri" w:hAnsi="Calibri" w:cs="Calibri"/>
                <w:b/>
                <w:bCs/>
                <w:color w:val="000000"/>
                <w:szCs w:val="22"/>
              </w:rPr>
              <w:t>Franklin</w:t>
            </w:r>
          </w:p>
        </w:tc>
        <w:tc>
          <w:tcPr>
            <w:tcW w:w="1333" w:type="dxa"/>
            <w:tcBorders>
              <w:top w:val="nil"/>
              <w:left w:val="nil"/>
              <w:bottom w:val="single" w:sz="4" w:space="0" w:color="auto"/>
              <w:right w:val="single" w:sz="4" w:space="0" w:color="auto"/>
            </w:tcBorders>
            <w:shd w:val="clear" w:color="auto" w:fill="auto"/>
            <w:noWrap/>
            <w:vAlign w:val="bottom"/>
            <w:hideMark/>
          </w:tcPr>
          <w:p w14:paraId="48967F0A"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$136,000</w:t>
            </w:r>
          </w:p>
        </w:tc>
        <w:tc>
          <w:tcPr>
            <w:tcW w:w="1620" w:type="dxa"/>
            <w:tcBorders>
              <w:top w:val="nil"/>
              <w:left w:val="nil"/>
              <w:bottom w:val="single" w:sz="4" w:space="0" w:color="auto"/>
              <w:right w:val="single" w:sz="4" w:space="0" w:color="auto"/>
            </w:tcBorders>
            <w:shd w:val="clear" w:color="auto" w:fill="auto"/>
            <w:noWrap/>
            <w:vAlign w:val="bottom"/>
            <w:hideMark/>
          </w:tcPr>
          <w:p w14:paraId="50947B92"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1,661.42</w:t>
            </w:r>
          </w:p>
        </w:tc>
        <w:tc>
          <w:tcPr>
            <w:tcW w:w="1530" w:type="dxa"/>
            <w:tcBorders>
              <w:top w:val="nil"/>
              <w:left w:val="nil"/>
              <w:bottom w:val="single" w:sz="4" w:space="0" w:color="auto"/>
              <w:right w:val="single" w:sz="4" w:space="0" w:color="auto"/>
            </w:tcBorders>
            <w:shd w:val="clear" w:color="auto" w:fill="auto"/>
            <w:noWrap/>
            <w:vAlign w:val="bottom"/>
            <w:hideMark/>
          </w:tcPr>
          <w:p w14:paraId="6B55812E" w14:textId="77777777" w:rsidR="001D4EB0" w:rsidRPr="001D4EB0" w:rsidRDefault="001D4EB0" w:rsidP="001D4EB0">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A49A631"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259.63</w:t>
            </w:r>
          </w:p>
        </w:tc>
        <w:tc>
          <w:tcPr>
            <w:tcW w:w="833" w:type="dxa"/>
            <w:tcBorders>
              <w:top w:val="nil"/>
              <w:left w:val="nil"/>
              <w:bottom w:val="single" w:sz="4" w:space="0" w:color="auto"/>
              <w:right w:val="single" w:sz="4" w:space="0" w:color="auto"/>
            </w:tcBorders>
            <w:shd w:val="clear" w:color="auto" w:fill="auto"/>
            <w:noWrap/>
            <w:vAlign w:val="bottom"/>
            <w:hideMark/>
          </w:tcPr>
          <w:p w14:paraId="06796F9C" w14:textId="77777777" w:rsidR="001D4EB0" w:rsidRPr="001D4EB0" w:rsidRDefault="001D4EB0" w:rsidP="001D4EB0">
            <w:pPr>
              <w:jc w:val="right"/>
              <w:rPr>
                <w:rFonts w:ascii="Calibri" w:hAnsi="Calibri" w:cs="Calibri"/>
                <w:color w:val="000000"/>
                <w:szCs w:val="22"/>
              </w:rPr>
            </w:pPr>
            <w:r w:rsidRPr="001D4EB0">
              <w:rPr>
                <w:rFonts w:ascii="Calibri" w:hAnsi="Calibri" w:cs="Calibri"/>
                <w:color w:val="000000"/>
                <w:szCs w:val="22"/>
              </w:rPr>
              <w:t>0.06</w:t>
            </w:r>
          </w:p>
        </w:tc>
      </w:tr>
      <w:tr w:rsidR="00CF5523" w:rsidRPr="001D4EB0" w14:paraId="28D839EF" w14:textId="77777777" w:rsidTr="00CF5523">
        <w:trPr>
          <w:trHeight w:val="300"/>
          <w:jc w:val="center"/>
        </w:trPr>
        <w:tc>
          <w:tcPr>
            <w:tcW w:w="1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1C963" w14:textId="77777777" w:rsidR="00CF5523" w:rsidRPr="001D4EB0" w:rsidRDefault="00CF5523" w:rsidP="00CF5523">
            <w:pPr>
              <w:rPr>
                <w:rFonts w:ascii="Calibri" w:hAnsi="Calibri" w:cs="Calibri"/>
                <w:b/>
                <w:bCs/>
                <w:szCs w:val="22"/>
              </w:rPr>
            </w:pPr>
            <w:r w:rsidRPr="001D4EB0">
              <w:rPr>
                <w:rFonts w:ascii="Calibri" w:hAnsi="Calibri" w:cs="Calibri"/>
                <w:b/>
                <w:bCs/>
                <w:szCs w:val="22"/>
              </w:rPr>
              <w:t>Grant</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59C7B3D4"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$142,718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4AB63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319.69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63C380A"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F3EA0F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49.96</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40B2DD1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1.14</w:t>
            </w:r>
          </w:p>
        </w:tc>
      </w:tr>
      <w:tr w:rsidR="00CF5523" w:rsidRPr="00CF5523" w14:paraId="0CB3A0EF" w14:textId="77777777" w:rsidTr="00CF5523">
        <w:trPr>
          <w:trHeight w:val="300"/>
          <w:jc w:val="center"/>
        </w:trPr>
        <w:tc>
          <w:tcPr>
            <w:tcW w:w="1534" w:type="dxa"/>
            <w:tcBorders>
              <w:top w:val="single" w:sz="4" w:space="0" w:color="auto"/>
              <w:left w:val="single" w:sz="4" w:space="0" w:color="auto"/>
              <w:bottom w:val="single" w:sz="4" w:space="0" w:color="auto"/>
              <w:right w:val="single" w:sz="4" w:space="0" w:color="auto"/>
            </w:tcBorders>
            <w:shd w:val="clear" w:color="auto" w:fill="auto"/>
          </w:tcPr>
          <w:p w14:paraId="26B7024F" w14:textId="79ED35D0" w:rsidR="00CF5523" w:rsidRPr="001D4EB0" w:rsidRDefault="00CF5523" w:rsidP="001D4EB0">
            <w:pPr>
              <w:rPr>
                <w:rFonts w:ascii="Calibri" w:hAnsi="Calibri" w:cs="Calibri"/>
                <w:b/>
                <w:bCs/>
                <w:szCs w:val="22"/>
              </w:rPr>
            </w:pPr>
            <w:r w:rsidRPr="00CF5523">
              <w:rPr>
                <w:rFonts w:ascii="Calibri" w:hAnsi="Calibri" w:cs="Calibri"/>
                <w:b/>
                <w:bCs/>
                <w:szCs w:val="22"/>
              </w:rPr>
              <w:t>Iberia</w:t>
            </w:r>
          </w:p>
        </w:tc>
        <w:tc>
          <w:tcPr>
            <w:tcW w:w="1333" w:type="dxa"/>
            <w:tcBorders>
              <w:top w:val="single" w:sz="4" w:space="0" w:color="auto"/>
              <w:left w:val="nil"/>
              <w:bottom w:val="single" w:sz="4" w:space="0" w:color="auto"/>
              <w:right w:val="single" w:sz="4" w:space="0" w:color="auto"/>
            </w:tcBorders>
            <w:shd w:val="clear" w:color="auto" w:fill="auto"/>
            <w:noWrap/>
          </w:tcPr>
          <w:p w14:paraId="55E05662" w14:textId="1C366427" w:rsidR="00CF5523" w:rsidRPr="00CF5523" w:rsidRDefault="00CF5523" w:rsidP="00CF5523">
            <w:pPr>
              <w:jc w:val="right"/>
              <w:rPr>
                <w:rFonts w:ascii="Calibri" w:hAnsi="Calibri" w:cs="Calibri"/>
                <w:color w:val="000000"/>
                <w:szCs w:val="22"/>
              </w:rPr>
            </w:pPr>
            <w:r w:rsidRPr="00CF5523">
              <w:rPr>
                <w:rFonts w:ascii="Calibri" w:hAnsi="Calibri" w:cs="Calibri"/>
                <w:color w:val="000000"/>
                <w:szCs w:val="22"/>
              </w:rPr>
              <w:t>$537,282</w:t>
            </w:r>
          </w:p>
        </w:tc>
        <w:tc>
          <w:tcPr>
            <w:tcW w:w="1620" w:type="dxa"/>
            <w:tcBorders>
              <w:top w:val="single" w:sz="4" w:space="0" w:color="auto"/>
              <w:left w:val="nil"/>
              <w:bottom w:val="single" w:sz="4" w:space="0" w:color="auto"/>
              <w:right w:val="single" w:sz="4" w:space="0" w:color="auto"/>
            </w:tcBorders>
            <w:shd w:val="clear" w:color="auto" w:fill="auto"/>
            <w:noWrap/>
          </w:tcPr>
          <w:p w14:paraId="1A5EC499" w14:textId="6DACDBBF" w:rsidR="00CF5523" w:rsidRPr="00CF5523" w:rsidRDefault="00CF5523" w:rsidP="00CF5523">
            <w:pPr>
              <w:rPr>
                <w:rFonts w:ascii="Calibri" w:hAnsi="Calibri" w:cs="Calibri"/>
                <w:b/>
                <w:bCs/>
                <w:szCs w:val="22"/>
              </w:rPr>
            </w:pPr>
            <w:r w:rsidRPr="00CF5523">
              <w:rPr>
                <w:rFonts w:ascii="Calibri" w:hAnsi="Calibri" w:cs="Calibri"/>
                <w:b/>
                <w:bCs/>
                <w:szCs w:val="22"/>
              </w:rPr>
              <w:t xml:space="preserve"> </w:t>
            </w:r>
          </w:p>
        </w:tc>
        <w:tc>
          <w:tcPr>
            <w:tcW w:w="1530" w:type="dxa"/>
            <w:tcBorders>
              <w:top w:val="single" w:sz="4" w:space="0" w:color="auto"/>
              <w:left w:val="nil"/>
              <w:bottom w:val="single" w:sz="4" w:space="0" w:color="auto"/>
              <w:right w:val="single" w:sz="4" w:space="0" w:color="auto"/>
            </w:tcBorders>
            <w:shd w:val="clear" w:color="auto" w:fill="auto"/>
            <w:noWrap/>
          </w:tcPr>
          <w:p w14:paraId="40A8D0A3" w14:textId="1B771557" w:rsidR="00CF5523" w:rsidRPr="00CF5523" w:rsidRDefault="00CF5523" w:rsidP="001D4EB0">
            <w:pPr>
              <w:rPr>
                <w:rFonts w:ascii="Calibri" w:hAnsi="Calibri" w:cs="Calibri"/>
                <w:b/>
                <w:bCs/>
                <w:szCs w:val="22"/>
              </w:rPr>
            </w:pPr>
            <w:r w:rsidRPr="00CF5523">
              <w:rPr>
                <w:rFonts w:ascii="Calibri" w:hAnsi="Calibri" w:cs="Calibri"/>
                <w:b/>
                <w:bCs/>
                <w:szCs w:val="22"/>
              </w:rPr>
              <w:t xml:space="preserve"> </w:t>
            </w:r>
          </w:p>
        </w:tc>
        <w:tc>
          <w:tcPr>
            <w:tcW w:w="1710" w:type="dxa"/>
            <w:tcBorders>
              <w:top w:val="single" w:sz="4" w:space="0" w:color="auto"/>
              <w:left w:val="nil"/>
              <w:bottom w:val="single" w:sz="4" w:space="0" w:color="auto"/>
              <w:right w:val="single" w:sz="4" w:space="0" w:color="auto"/>
            </w:tcBorders>
            <w:shd w:val="clear" w:color="auto" w:fill="auto"/>
            <w:noWrap/>
          </w:tcPr>
          <w:p w14:paraId="2758D9C1" w14:textId="427A7443" w:rsidR="00CF5523" w:rsidRPr="00CF5523" w:rsidRDefault="00CF5523" w:rsidP="00CF5523">
            <w:pPr>
              <w:rPr>
                <w:rFonts w:ascii="Calibri" w:hAnsi="Calibri" w:cs="Calibri"/>
                <w:b/>
                <w:bCs/>
                <w:szCs w:val="22"/>
              </w:rPr>
            </w:pPr>
            <w:r w:rsidRPr="00CF5523">
              <w:rPr>
                <w:rFonts w:ascii="Calibri" w:hAnsi="Calibri" w:cs="Calibri"/>
                <w:b/>
                <w:bCs/>
                <w:szCs w:val="22"/>
              </w:rPr>
              <w:t xml:space="preserve"> </w:t>
            </w:r>
          </w:p>
        </w:tc>
        <w:tc>
          <w:tcPr>
            <w:tcW w:w="833" w:type="dxa"/>
            <w:tcBorders>
              <w:top w:val="single" w:sz="4" w:space="0" w:color="auto"/>
              <w:left w:val="nil"/>
              <w:bottom w:val="single" w:sz="4" w:space="0" w:color="auto"/>
              <w:right w:val="single" w:sz="4" w:space="0" w:color="auto"/>
            </w:tcBorders>
            <w:shd w:val="clear" w:color="auto" w:fill="auto"/>
            <w:noWrap/>
          </w:tcPr>
          <w:p w14:paraId="16A6811B" w14:textId="6ECAF705" w:rsidR="00CF5523" w:rsidRPr="00CF5523" w:rsidRDefault="00CF5523" w:rsidP="00CF5523">
            <w:pPr>
              <w:jc w:val="right"/>
              <w:rPr>
                <w:rFonts w:ascii="Calibri" w:hAnsi="Calibri" w:cs="Calibri"/>
                <w:color w:val="000000"/>
                <w:szCs w:val="22"/>
              </w:rPr>
            </w:pPr>
            <w:r w:rsidRPr="00CF5523">
              <w:rPr>
                <w:rFonts w:ascii="Calibri" w:hAnsi="Calibri" w:cs="Calibri"/>
                <w:color w:val="000000"/>
                <w:szCs w:val="22"/>
              </w:rPr>
              <w:t>1.20</w:t>
            </w:r>
          </w:p>
        </w:tc>
      </w:tr>
    </w:tbl>
    <w:p w14:paraId="26E68238" w14:textId="77777777" w:rsidR="00CA70DC" w:rsidRDefault="00CA70DC" w:rsidP="00AA041F">
      <w:pPr>
        <w:spacing w:after="120"/>
        <w:rPr>
          <w:b/>
        </w:rPr>
      </w:pPr>
    </w:p>
    <w:tbl>
      <w:tblPr>
        <w:tblW w:w="8560" w:type="dxa"/>
        <w:jc w:val="center"/>
        <w:tblInd w:w="103" w:type="dxa"/>
        <w:tblLook w:val="04A0" w:firstRow="1" w:lastRow="0" w:firstColumn="1" w:lastColumn="0" w:noHBand="0" w:noVBand="1"/>
      </w:tblPr>
      <w:tblGrid>
        <w:gridCol w:w="1534"/>
        <w:gridCol w:w="1333"/>
        <w:gridCol w:w="1620"/>
        <w:gridCol w:w="1530"/>
        <w:gridCol w:w="1710"/>
        <w:gridCol w:w="833"/>
      </w:tblGrid>
      <w:tr w:rsidR="00CF5523" w:rsidRPr="001D4EB0" w14:paraId="0299B360" w14:textId="77777777" w:rsidTr="00CF5523">
        <w:trPr>
          <w:trHeight w:val="900"/>
          <w:jc w:val="center"/>
        </w:trPr>
        <w:tc>
          <w:tcPr>
            <w:tcW w:w="15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14:paraId="5B2B6B49" w14:textId="77777777" w:rsidR="00CF5523" w:rsidRPr="001D4EB0" w:rsidRDefault="00CF5523" w:rsidP="00CF5523">
            <w:pPr>
              <w:jc w:val="center"/>
              <w:rPr>
                <w:rFonts w:ascii="Calibri" w:hAnsi="Calibri" w:cs="Calibri"/>
                <w:b/>
                <w:color w:val="FFFFFF"/>
              </w:rPr>
            </w:pPr>
            <w:proofErr w:type="spellStart"/>
            <w:r w:rsidRPr="001D4EB0">
              <w:rPr>
                <w:rFonts w:ascii="Calibri" w:hAnsi="Calibri" w:cs="Calibri"/>
                <w:b/>
                <w:color w:val="FFFFFF"/>
              </w:rPr>
              <w:lastRenderedPageBreak/>
              <w:t>Subgrantee</w:t>
            </w:r>
            <w:proofErr w:type="spellEnd"/>
          </w:p>
        </w:tc>
        <w:tc>
          <w:tcPr>
            <w:tcW w:w="1333"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2BBFA5EA" w14:textId="77777777" w:rsidR="00CF5523" w:rsidRPr="001D4EB0" w:rsidRDefault="00CF5523" w:rsidP="00CF5523">
            <w:pPr>
              <w:jc w:val="center"/>
              <w:rPr>
                <w:rFonts w:ascii="Calibri" w:hAnsi="Calibri" w:cs="Calibri"/>
                <w:b/>
                <w:color w:val="FFFFFF"/>
              </w:rPr>
            </w:pPr>
            <w:r w:rsidRPr="001D4EB0">
              <w:rPr>
                <w:rFonts w:ascii="Calibri" w:hAnsi="Calibri" w:cs="Calibri"/>
                <w:b/>
                <w:color w:val="FFFFFF"/>
              </w:rPr>
              <w:t>Funding Amount</w:t>
            </w:r>
          </w:p>
        </w:tc>
        <w:tc>
          <w:tcPr>
            <w:tcW w:w="16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724CC60A" w14:textId="77777777" w:rsidR="00CF5523" w:rsidRPr="001D4EB0" w:rsidRDefault="00CF5523" w:rsidP="00CF5523">
            <w:pPr>
              <w:jc w:val="center"/>
              <w:rPr>
                <w:rFonts w:ascii="Calibri" w:hAnsi="Calibri" w:cs="Calibri"/>
                <w:b/>
                <w:color w:val="FFFFFF"/>
              </w:rPr>
            </w:pPr>
            <w:r w:rsidRPr="001D4EB0">
              <w:rPr>
                <w:rFonts w:ascii="Calibri" w:hAnsi="Calibri" w:cs="Calibri"/>
                <w:b/>
                <w:color w:val="FFFFFF"/>
              </w:rPr>
              <w:t xml:space="preserve">Energy Savings (Annual </w:t>
            </w:r>
            <w:proofErr w:type="spellStart"/>
            <w:r w:rsidRPr="001D4EB0">
              <w:rPr>
                <w:rFonts w:ascii="Calibri" w:hAnsi="Calibri" w:cs="Calibri"/>
                <w:b/>
                <w:color w:val="FFFFFF"/>
              </w:rPr>
              <w:t>mmBTU</w:t>
            </w:r>
            <w:proofErr w:type="spellEnd"/>
            <w:r w:rsidRPr="001D4EB0">
              <w:rPr>
                <w:rFonts w:ascii="Calibri" w:hAnsi="Calibri" w:cs="Calibri"/>
                <w:b/>
                <w:color w:val="FFFFFF"/>
              </w:rPr>
              <w:t>)</w:t>
            </w:r>
          </w:p>
        </w:tc>
        <w:tc>
          <w:tcPr>
            <w:tcW w:w="153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06566B24" w14:textId="77777777" w:rsidR="00CF5523" w:rsidRPr="001D4EB0" w:rsidRDefault="00CF5523" w:rsidP="00CF5523">
            <w:pPr>
              <w:jc w:val="center"/>
              <w:rPr>
                <w:rFonts w:ascii="Calibri" w:hAnsi="Calibri" w:cs="Calibri"/>
                <w:b/>
                <w:color w:val="FFFFFF"/>
              </w:rPr>
            </w:pPr>
            <w:r w:rsidRPr="001D4EB0">
              <w:rPr>
                <w:rFonts w:ascii="Calibri" w:hAnsi="Calibri" w:cs="Calibri"/>
                <w:b/>
                <w:color w:val="FFFFFF"/>
              </w:rPr>
              <w:t xml:space="preserve">Energy Generated (Annual </w:t>
            </w:r>
            <w:proofErr w:type="spellStart"/>
            <w:r w:rsidRPr="001D4EB0">
              <w:rPr>
                <w:rFonts w:ascii="Calibri" w:hAnsi="Calibri" w:cs="Calibri"/>
                <w:b/>
                <w:color w:val="FFFFFF"/>
              </w:rPr>
              <w:t>mmBTU</w:t>
            </w:r>
            <w:proofErr w:type="spellEnd"/>
            <w:r w:rsidRPr="001D4EB0">
              <w:rPr>
                <w:rFonts w:ascii="Calibri" w:hAnsi="Calibri" w:cs="Calibri"/>
                <w:b/>
                <w:color w:val="FFFFFF"/>
              </w:rPr>
              <w:t>)</w:t>
            </w:r>
          </w:p>
        </w:tc>
        <w:tc>
          <w:tcPr>
            <w:tcW w:w="171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3C590125" w14:textId="77777777" w:rsidR="00CF5523" w:rsidRPr="001D4EB0" w:rsidRDefault="00CF5523" w:rsidP="00CF5523">
            <w:pPr>
              <w:jc w:val="center"/>
              <w:rPr>
                <w:rFonts w:ascii="Calibri" w:hAnsi="Calibri" w:cs="Calibri"/>
                <w:b/>
                <w:color w:val="FFFFFF"/>
              </w:rPr>
            </w:pPr>
            <w:r w:rsidRPr="001D4EB0">
              <w:rPr>
                <w:rFonts w:ascii="Calibri" w:hAnsi="Calibri" w:cs="Calibri"/>
                <w:b/>
                <w:color w:val="FFFFFF"/>
              </w:rPr>
              <w:t xml:space="preserve">GHG Emission Reduction </w:t>
            </w:r>
            <w:r w:rsidRPr="001D4EB0">
              <w:rPr>
                <w:rFonts w:ascii="Calibri" w:hAnsi="Calibri" w:cs="Calibri"/>
                <w:b/>
                <w:color w:val="FFFFFF"/>
              </w:rPr>
              <w:br/>
              <w:t>(Annual MTCO2E)</w:t>
            </w:r>
          </w:p>
        </w:tc>
        <w:tc>
          <w:tcPr>
            <w:tcW w:w="833"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3D8DC3B4" w14:textId="77777777" w:rsidR="00CF5523" w:rsidRPr="001D4EB0" w:rsidRDefault="00CF5523" w:rsidP="00CF5523">
            <w:pPr>
              <w:jc w:val="center"/>
              <w:rPr>
                <w:rFonts w:ascii="Calibri" w:hAnsi="Calibri" w:cs="Calibri"/>
                <w:b/>
                <w:color w:val="FFFFFF"/>
              </w:rPr>
            </w:pPr>
            <w:r w:rsidRPr="001D4EB0">
              <w:rPr>
                <w:rFonts w:ascii="Calibri" w:hAnsi="Calibri" w:cs="Calibri"/>
                <w:b/>
                <w:color w:val="FFFFFF"/>
              </w:rPr>
              <w:t>FTE</w:t>
            </w:r>
          </w:p>
        </w:tc>
      </w:tr>
      <w:tr w:rsidR="00CF5523" w:rsidRPr="001D4EB0" w14:paraId="41F0162D"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7F7A593"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Iberville</w:t>
            </w:r>
          </w:p>
        </w:tc>
        <w:tc>
          <w:tcPr>
            <w:tcW w:w="1333" w:type="dxa"/>
            <w:tcBorders>
              <w:top w:val="nil"/>
              <w:left w:val="nil"/>
              <w:bottom w:val="single" w:sz="4" w:space="0" w:color="auto"/>
              <w:right w:val="single" w:sz="4" w:space="0" w:color="auto"/>
            </w:tcBorders>
            <w:shd w:val="clear" w:color="auto" w:fill="auto"/>
            <w:noWrap/>
            <w:vAlign w:val="bottom"/>
            <w:hideMark/>
          </w:tcPr>
          <w:p w14:paraId="1297AA6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$221,000</w:t>
            </w:r>
          </w:p>
        </w:tc>
        <w:tc>
          <w:tcPr>
            <w:tcW w:w="1620" w:type="dxa"/>
            <w:tcBorders>
              <w:top w:val="nil"/>
              <w:left w:val="nil"/>
              <w:bottom w:val="single" w:sz="4" w:space="0" w:color="auto"/>
              <w:right w:val="single" w:sz="4" w:space="0" w:color="auto"/>
            </w:tcBorders>
            <w:shd w:val="clear" w:color="auto" w:fill="auto"/>
            <w:noWrap/>
            <w:vAlign w:val="bottom"/>
            <w:hideMark/>
          </w:tcPr>
          <w:p w14:paraId="5F702AF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811.46</w:t>
            </w:r>
          </w:p>
        </w:tc>
        <w:tc>
          <w:tcPr>
            <w:tcW w:w="1530" w:type="dxa"/>
            <w:tcBorders>
              <w:top w:val="nil"/>
              <w:left w:val="nil"/>
              <w:bottom w:val="single" w:sz="4" w:space="0" w:color="auto"/>
              <w:right w:val="single" w:sz="4" w:space="0" w:color="auto"/>
            </w:tcBorders>
            <w:shd w:val="clear" w:color="auto" w:fill="auto"/>
            <w:noWrap/>
            <w:vAlign w:val="bottom"/>
            <w:hideMark/>
          </w:tcPr>
          <w:p w14:paraId="6D2E57B8"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5E81AF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126.81</w:t>
            </w:r>
          </w:p>
        </w:tc>
        <w:tc>
          <w:tcPr>
            <w:tcW w:w="833" w:type="dxa"/>
            <w:tcBorders>
              <w:top w:val="nil"/>
              <w:left w:val="nil"/>
              <w:bottom w:val="single" w:sz="4" w:space="0" w:color="auto"/>
              <w:right w:val="single" w:sz="4" w:space="0" w:color="auto"/>
            </w:tcBorders>
            <w:shd w:val="clear" w:color="auto" w:fill="auto"/>
            <w:noWrap/>
            <w:vAlign w:val="bottom"/>
            <w:hideMark/>
          </w:tcPr>
          <w:p w14:paraId="545E550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3.99</w:t>
            </w:r>
          </w:p>
        </w:tc>
      </w:tr>
      <w:tr w:rsidR="00CF5523" w:rsidRPr="001D4EB0" w14:paraId="0367434F"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28F9E21" w14:textId="77777777" w:rsidR="00CF5523" w:rsidRPr="001D4EB0" w:rsidRDefault="00CF5523" w:rsidP="00CF5523">
            <w:pPr>
              <w:rPr>
                <w:rFonts w:ascii="Calibri" w:hAnsi="Calibri" w:cs="Calibri"/>
                <w:b/>
                <w:bCs/>
                <w:szCs w:val="22"/>
              </w:rPr>
            </w:pPr>
            <w:r w:rsidRPr="001D4EB0">
              <w:rPr>
                <w:rFonts w:ascii="Calibri" w:hAnsi="Calibri" w:cs="Calibri"/>
                <w:b/>
                <w:bCs/>
                <w:szCs w:val="22"/>
              </w:rPr>
              <w:t>Jackson</w:t>
            </w:r>
          </w:p>
        </w:tc>
        <w:tc>
          <w:tcPr>
            <w:tcW w:w="1333" w:type="dxa"/>
            <w:tcBorders>
              <w:top w:val="nil"/>
              <w:left w:val="nil"/>
              <w:bottom w:val="single" w:sz="4" w:space="0" w:color="auto"/>
              <w:right w:val="single" w:sz="4" w:space="0" w:color="auto"/>
            </w:tcBorders>
            <w:shd w:val="clear" w:color="auto" w:fill="auto"/>
            <w:noWrap/>
            <w:vAlign w:val="bottom"/>
            <w:hideMark/>
          </w:tcPr>
          <w:p w14:paraId="4AB23367" w14:textId="77777777" w:rsidR="00CF5523" w:rsidRPr="001D4EB0" w:rsidRDefault="00CF5523" w:rsidP="00CF5523">
            <w:pPr>
              <w:jc w:val="right"/>
              <w:rPr>
                <w:rFonts w:ascii="Calibri" w:hAnsi="Calibri" w:cs="Calibri"/>
                <w:color w:val="000000"/>
                <w:szCs w:val="22"/>
              </w:rPr>
            </w:pPr>
            <w:r>
              <w:rPr>
                <w:rFonts w:ascii="Calibri" w:hAnsi="Calibri" w:cs="Calibri"/>
                <w:color w:val="000000"/>
                <w:szCs w:val="22"/>
              </w:rPr>
              <w:t>$149,7</w:t>
            </w:r>
            <w:r w:rsidRPr="001D4EB0">
              <w:rPr>
                <w:rFonts w:ascii="Calibri" w:hAnsi="Calibri" w:cs="Calibri"/>
                <w:color w:val="000000"/>
                <w:szCs w:val="22"/>
              </w:rPr>
              <w:t>11</w:t>
            </w:r>
          </w:p>
        </w:tc>
        <w:tc>
          <w:tcPr>
            <w:tcW w:w="1620" w:type="dxa"/>
            <w:tcBorders>
              <w:top w:val="nil"/>
              <w:left w:val="nil"/>
              <w:bottom w:val="single" w:sz="4" w:space="0" w:color="auto"/>
              <w:right w:val="single" w:sz="4" w:space="0" w:color="auto"/>
            </w:tcBorders>
            <w:shd w:val="clear" w:color="auto" w:fill="auto"/>
            <w:noWrap/>
            <w:vAlign w:val="bottom"/>
            <w:hideMark/>
          </w:tcPr>
          <w:p w14:paraId="316AC0F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653.67</w:t>
            </w:r>
          </w:p>
        </w:tc>
        <w:tc>
          <w:tcPr>
            <w:tcW w:w="1530" w:type="dxa"/>
            <w:tcBorders>
              <w:top w:val="nil"/>
              <w:left w:val="nil"/>
              <w:bottom w:val="single" w:sz="4" w:space="0" w:color="auto"/>
              <w:right w:val="single" w:sz="4" w:space="0" w:color="auto"/>
            </w:tcBorders>
            <w:shd w:val="clear" w:color="auto" w:fill="auto"/>
            <w:noWrap/>
            <w:vAlign w:val="bottom"/>
            <w:hideMark/>
          </w:tcPr>
          <w:p w14:paraId="6779E007"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994690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102.15</w:t>
            </w:r>
          </w:p>
        </w:tc>
        <w:tc>
          <w:tcPr>
            <w:tcW w:w="833" w:type="dxa"/>
            <w:tcBorders>
              <w:top w:val="nil"/>
              <w:left w:val="nil"/>
              <w:bottom w:val="single" w:sz="4" w:space="0" w:color="auto"/>
              <w:right w:val="single" w:sz="4" w:space="0" w:color="auto"/>
            </w:tcBorders>
            <w:shd w:val="clear" w:color="auto" w:fill="auto"/>
            <w:noWrap/>
            <w:vAlign w:val="bottom"/>
            <w:hideMark/>
          </w:tcPr>
          <w:p w14:paraId="5D8CF38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0.87</w:t>
            </w:r>
          </w:p>
        </w:tc>
      </w:tr>
      <w:tr w:rsidR="00CF5523" w:rsidRPr="001D4EB0" w14:paraId="7DAFE63D"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B8DE932" w14:textId="77777777" w:rsidR="00CF5523" w:rsidRPr="001D4EB0" w:rsidRDefault="00CF5523" w:rsidP="00CF5523">
            <w:pPr>
              <w:rPr>
                <w:rFonts w:ascii="Calibri" w:hAnsi="Calibri" w:cs="Calibri"/>
                <w:b/>
                <w:bCs/>
                <w:szCs w:val="22"/>
              </w:rPr>
            </w:pPr>
            <w:r w:rsidRPr="001D4EB0">
              <w:rPr>
                <w:rFonts w:ascii="Calibri" w:hAnsi="Calibri" w:cs="Calibri"/>
                <w:b/>
                <w:bCs/>
                <w:szCs w:val="22"/>
              </w:rPr>
              <w:t>Jefferson Davis</w:t>
            </w:r>
          </w:p>
        </w:tc>
        <w:tc>
          <w:tcPr>
            <w:tcW w:w="1333" w:type="dxa"/>
            <w:tcBorders>
              <w:top w:val="nil"/>
              <w:left w:val="nil"/>
              <w:bottom w:val="single" w:sz="4" w:space="0" w:color="auto"/>
              <w:right w:val="single" w:sz="4" w:space="0" w:color="auto"/>
            </w:tcBorders>
            <w:shd w:val="clear" w:color="auto" w:fill="auto"/>
            <w:noWrap/>
            <w:vAlign w:val="bottom"/>
            <w:hideMark/>
          </w:tcPr>
          <w:p w14:paraId="7E37DF2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$243,043</w:t>
            </w:r>
          </w:p>
        </w:tc>
        <w:tc>
          <w:tcPr>
            <w:tcW w:w="1620" w:type="dxa"/>
            <w:tcBorders>
              <w:top w:val="nil"/>
              <w:left w:val="nil"/>
              <w:bottom w:val="single" w:sz="4" w:space="0" w:color="auto"/>
              <w:right w:val="single" w:sz="4" w:space="0" w:color="auto"/>
            </w:tcBorders>
            <w:shd w:val="clear" w:color="auto" w:fill="auto"/>
            <w:noWrap/>
            <w:vAlign w:val="bottom"/>
            <w:hideMark/>
          </w:tcPr>
          <w:p w14:paraId="4079D48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140.28</w:t>
            </w:r>
          </w:p>
        </w:tc>
        <w:tc>
          <w:tcPr>
            <w:tcW w:w="1530" w:type="dxa"/>
            <w:tcBorders>
              <w:top w:val="nil"/>
              <w:left w:val="nil"/>
              <w:bottom w:val="single" w:sz="4" w:space="0" w:color="auto"/>
              <w:right w:val="single" w:sz="4" w:space="0" w:color="auto"/>
            </w:tcBorders>
            <w:shd w:val="clear" w:color="auto" w:fill="auto"/>
            <w:noWrap/>
            <w:vAlign w:val="bottom"/>
            <w:hideMark/>
          </w:tcPr>
          <w:p w14:paraId="1CDA4F2D"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7E1C43E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21.92</w:t>
            </w:r>
          </w:p>
        </w:tc>
        <w:tc>
          <w:tcPr>
            <w:tcW w:w="833" w:type="dxa"/>
            <w:tcBorders>
              <w:top w:val="nil"/>
              <w:left w:val="nil"/>
              <w:bottom w:val="single" w:sz="4" w:space="0" w:color="auto"/>
              <w:right w:val="single" w:sz="4" w:space="0" w:color="auto"/>
            </w:tcBorders>
            <w:shd w:val="clear" w:color="auto" w:fill="auto"/>
            <w:noWrap/>
            <w:vAlign w:val="bottom"/>
            <w:hideMark/>
          </w:tcPr>
          <w:p w14:paraId="1D666EA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2.59</w:t>
            </w:r>
          </w:p>
        </w:tc>
      </w:tr>
      <w:tr w:rsidR="00CF5523" w:rsidRPr="001D4EB0" w14:paraId="126ABDED"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6020AFBD"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Lafayette</w:t>
            </w:r>
          </w:p>
        </w:tc>
        <w:tc>
          <w:tcPr>
            <w:tcW w:w="1333" w:type="dxa"/>
            <w:tcBorders>
              <w:top w:val="nil"/>
              <w:left w:val="nil"/>
              <w:bottom w:val="single" w:sz="4" w:space="0" w:color="auto"/>
              <w:right w:val="single" w:sz="4" w:space="0" w:color="auto"/>
            </w:tcBorders>
            <w:shd w:val="clear" w:color="auto" w:fill="auto"/>
            <w:noWrap/>
            <w:vAlign w:val="bottom"/>
            <w:hideMark/>
          </w:tcPr>
          <w:p w14:paraId="6102CFF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$167,594</w:t>
            </w:r>
          </w:p>
        </w:tc>
        <w:tc>
          <w:tcPr>
            <w:tcW w:w="1620" w:type="dxa"/>
            <w:tcBorders>
              <w:top w:val="nil"/>
              <w:left w:val="nil"/>
              <w:bottom w:val="single" w:sz="4" w:space="0" w:color="auto"/>
              <w:right w:val="single" w:sz="4" w:space="0" w:color="auto"/>
            </w:tcBorders>
            <w:shd w:val="clear" w:color="auto" w:fill="auto"/>
            <w:noWrap/>
            <w:vAlign w:val="bottom"/>
            <w:hideMark/>
          </w:tcPr>
          <w:p w14:paraId="43F1C6B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725.21</w:t>
            </w:r>
          </w:p>
        </w:tc>
        <w:tc>
          <w:tcPr>
            <w:tcW w:w="1530" w:type="dxa"/>
            <w:tcBorders>
              <w:top w:val="nil"/>
              <w:left w:val="nil"/>
              <w:bottom w:val="single" w:sz="4" w:space="0" w:color="auto"/>
              <w:right w:val="single" w:sz="4" w:space="0" w:color="auto"/>
            </w:tcBorders>
            <w:shd w:val="clear" w:color="auto" w:fill="auto"/>
            <w:noWrap/>
            <w:vAlign w:val="bottom"/>
            <w:hideMark/>
          </w:tcPr>
          <w:p w14:paraId="2D616852"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0CEBE5B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113.33</w:t>
            </w:r>
          </w:p>
        </w:tc>
        <w:tc>
          <w:tcPr>
            <w:tcW w:w="833" w:type="dxa"/>
            <w:tcBorders>
              <w:top w:val="nil"/>
              <w:left w:val="nil"/>
              <w:bottom w:val="single" w:sz="4" w:space="0" w:color="auto"/>
              <w:right w:val="single" w:sz="4" w:space="0" w:color="auto"/>
            </w:tcBorders>
            <w:shd w:val="clear" w:color="auto" w:fill="auto"/>
            <w:noWrap/>
            <w:vAlign w:val="bottom"/>
            <w:hideMark/>
          </w:tcPr>
          <w:p w14:paraId="50D83B6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0.86</w:t>
            </w:r>
          </w:p>
        </w:tc>
      </w:tr>
      <w:tr w:rsidR="00CF5523" w:rsidRPr="001D4EB0" w14:paraId="320EE0BC"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404DDBA"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Lafourche</w:t>
            </w:r>
          </w:p>
        </w:tc>
        <w:tc>
          <w:tcPr>
            <w:tcW w:w="1333" w:type="dxa"/>
            <w:tcBorders>
              <w:top w:val="nil"/>
              <w:left w:val="nil"/>
              <w:bottom w:val="single" w:sz="4" w:space="0" w:color="auto"/>
              <w:right w:val="single" w:sz="4" w:space="0" w:color="auto"/>
            </w:tcBorders>
            <w:shd w:val="clear" w:color="auto" w:fill="auto"/>
            <w:noWrap/>
            <w:vAlign w:val="bottom"/>
            <w:hideMark/>
          </w:tcPr>
          <w:p w14:paraId="69BAFDF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$240,845</w:t>
            </w:r>
          </w:p>
        </w:tc>
        <w:tc>
          <w:tcPr>
            <w:tcW w:w="1620" w:type="dxa"/>
            <w:tcBorders>
              <w:top w:val="nil"/>
              <w:left w:val="nil"/>
              <w:bottom w:val="single" w:sz="4" w:space="0" w:color="auto"/>
              <w:right w:val="single" w:sz="4" w:space="0" w:color="auto"/>
            </w:tcBorders>
            <w:shd w:val="clear" w:color="auto" w:fill="auto"/>
            <w:noWrap/>
            <w:vAlign w:val="bottom"/>
            <w:hideMark/>
          </w:tcPr>
          <w:p w14:paraId="45AEAF7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165.50</w:t>
            </w:r>
          </w:p>
        </w:tc>
        <w:tc>
          <w:tcPr>
            <w:tcW w:w="1530" w:type="dxa"/>
            <w:tcBorders>
              <w:top w:val="nil"/>
              <w:left w:val="nil"/>
              <w:bottom w:val="single" w:sz="4" w:space="0" w:color="auto"/>
              <w:right w:val="single" w:sz="4" w:space="0" w:color="auto"/>
            </w:tcBorders>
            <w:shd w:val="clear" w:color="auto" w:fill="auto"/>
            <w:noWrap/>
            <w:vAlign w:val="bottom"/>
            <w:hideMark/>
          </w:tcPr>
          <w:p w14:paraId="598D8EC4"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6AAD3B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25.86</w:t>
            </w:r>
          </w:p>
        </w:tc>
        <w:tc>
          <w:tcPr>
            <w:tcW w:w="833" w:type="dxa"/>
            <w:tcBorders>
              <w:top w:val="nil"/>
              <w:left w:val="nil"/>
              <w:bottom w:val="single" w:sz="4" w:space="0" w:color="auto"/>
              <w:right w:val="single" w:sz="4" w:space="0" w:color="auto"/>
            </w:tcBorders>
            <w:shd w:val="clear" w:color="auto" w:fill="auto"/>
            <w:noWrap/>
            <w:vAlign w:val="bottom"/>
            <w:hideMark/>
          </w:tcPr>
          <w:p w14:paraId="0287E2A7"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0.81</w:t>
            </w:r>
          </w:p>
        </w:tc>
      </w:tr>
      <w:tr w:rsidR="00CF5523" w:rsidRPr="001D4EB0" w14:paraId="20570701"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FD04B63"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LaSalle</w:t>
            </w:r>
          </w:p>
        </w:tc>
        <w:tc>
          <w:tcPr>
            <w:tcW w:w="1333" w:type="dxa"/>
            <w:tcBorders>
              <w:top w:val="nil"/>
              <w:left w:val="nil"/>
              <w:bottom w:val="single" w:sz="4" w:space="0" w:color="auto"/>
              <w:right w:val="single" w:sz="4" w:space="0" w:color="auto"/>
            </w:tcBorders>
            <w:shd w:val="clear" w:color="auto" w:fill="auto"/>
            <w:noWrap/>
            <w:vAlign w:val="bottom"/>
            <w:hideMark/>
          </w:tcPr>
          <w:p w14:paraId="74E9038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$84,458</w:t>
            </w:r>
          </w:p>
        </w:tc>
        <w:tc>
          <w:tcPr>
            <w:tcW w:w="1620" w:type="dxa"/>
            <w:tcBorders>
              <w:top w:val="nil"/>
              <w:left w:val="nil"/>
              <w:bottom w:val="single" w:sz="4" w:space="0" w:color="auto"/>
              <w:right w:val="single" w:sz="4" w:space="0" w:color="auto"/>
            </w:tcBorders>
            <w:shd w:val="clear" w:color="auto" w:fill="auto"/>
            <w:noWrap/>
            <w:vAlign w:val="bottom"/>
            <w:hideMark/>
          </w:tcPr>
          <w:p w14:paraId="2A3A62B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243.38</w:t>
            </w:r>
          </w:p>
        </w:tc>
        <w:tc>
          <w:tcPr>
            <w:tcW w:w="1530" w:type="dxa"/>
            <w:tcBorders>
              <w:top w:val="nil"/>
              <w:left w:val="nil"/>
              <w:bottom w:val="single" w:sz="4" w:space="0" w:color="auto"/>
              <w:right w:val="single" w:sz="4" w:space="0" w:color="auto"/>
            </w:tcBorders>
            <w:shd w:val="clear" w:color="auto" w:fill="auto"/>
            <w:noWrap/>
            <w:vAlign w:val="bottom"/>
            <w:hideMark/>
          </w:tcPr>
          <w:p w14:paraId="1CE8B668"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6AA7DA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38.03</w:t>
            </w:r>
          </w:p>
        </w:tc>
        <w:tc>
          <w:tcPr>
            <w:tcW w:w="833" w:type="dxa"/>
            <w:tcBorders>
              <w:top w:val="nil"/>
              <w:left w:val="nil"/>
              <w:bottom w:val="single" w:sz="4" w:space="0" w:color="auto"/>
              <w:right w:val="single" w:sz="4" w:space="0" w:color="auto"/>
            </w:tcBorders>
            <w:shd w:val="clear" w:color="auto" w:fill="auto"/>
            <w:noWrap/>
            <w:vAlign w:val="bottom"/>
            <w:hideMark/>
          </w:tcPr>
          <w:p w14:paraId="75A399F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1.99</w:t>
            </w:r>
          </w:p>
        </w:tc>
      </w:tr>
      <w:tr w:rsidR="00CF5523" w:rsidRPr="001D4EB0" w14:paraId="31AFC233"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5B47C84"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Lincoln</w:t>
            </w:r>
          </w:p>
        </w:tc>
        <w:tc>
          <w:tcPr>
            <w:tcW w:w="1333" w:type="dxa"/>
            <w:tcBorders>
              <w:top w:val="nil"/>
              <w:left w:val="nil"/>
              <w:bottom w:val="single" w:sz="4" w:space="0" w:color="auto"/>
              <w:right w:val="single" w:sz="4" w:space="0" w:color="auto"/>
            </w:tcBorders>
            <w:shd w:val="clear" w:color="auto" w:fill="auto"/>
            <w:noWrap/>
            <w:vAlign w:val="bottom"/>
            <w:hideMark/>
          </w:tcPr>
          <w:p w14:paraId="3819B4E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$253,939</w:t>
            </w:r>
          </w:p>
        </w:tc>
        <w:tc>
          <w:tcPr>
            <w:tcW w:w="1620" w:type="dxa"/>
            <w:tcBorders>
              <w:top w:val="nil"/>
              <w:left w:val="nil"/>
              <w:bottom w:val="single" w:sz="4" w:space="0" w:color="auto"/>
              <w:right w:val="single" w:sz="4" w:space="0" w:color="auto"/>
            </w:tcBorders>
            <w:shd w:val="clear" w:color="auto" w:fill="auto"/>
            <w:noWrap/>
            <w:vAlign w:val="bottom"/>
            <w:hideMark/>
          </w:tcPr>
          <w:p w14:paraId="4D3E2A2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140.27</w:t>
            </w:r>
          </w:p>
        </w:tc>
        <w:tc>
          <w:tcPr>
            <w:tcW w:w="1530" w:type="dxa"/>
            <w:tcBorders>
              <w:top w:val="nil"/>
              <w:left w:val="nil"/>
              <w:bottom w:val="single" w:sz="4" w:space="0" w:color="auto"/>
              <w:right w:val="single" w:sz="4" w:space="0" w:color="auto"/>
            </w:tcBorders>
            <w:shd w:val="clear" w:color="auto" w:fill="auto"/>
            <w:noWrap/>
            <w:vAlign w:val="bottom"/>
            <w:hideMark/>
          </w:tcPr>
          <w:p w14:paraId="64E32BD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0.12</w:t>
            </w:r>
          </w:p>
        </w:tc>
        <w:tc>
          <w:tcPr>
            <w:tcW w:w="1710" w:type="dxa"/>
            <w:tcBorders>
              <w:top w:val="nil"/>
              <w:left w:val="nil"/>
              <w:bottom w:val="single" w:sz="4" w:space="0" w:color="auto"/>
              <w:right w:val="single" w:sz="4" w:space="0" w:color="auto"/>
            </w:tcBorders>
            <w:shd w:val="clear" w:color="auto" w:fill="auto"/>
            <w:noWrap/>
            <w:vAlign w:val="bottom"/>
            <w:hideMark/>
          </w:tcPr>
          <w:p w14:paraId="7A16FBD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21.94</w:t>
            </w:r>
          </w:p>
        </w:tc>
        <w:tc>
          <w:tcPr>
            <w:tcW w:w="833" w:type="dxa"/>
            <w:tcBorders>
              <w:top w:val="nil"/>
              <w:left w:val="nil"/>
              <w:bottom w:val="single" w:sz="4" w:space="0" w:color="auto"/>
              <w:right w:val="single" w:sz="4" w:space="0" w:color="auto"/>
            </w:tcBorders>
            <w:shd w:val="clear" w:color="auto" w:fill="auto"/>
            <w:noWrap/>
            <w:vAlign w:val="bottom"/>
            <w:hideMark/>
          </w:tcPr>
          <w:p w14:paraId="5EC7CA7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1.14</w:t>
            </w:r>
          </w:p>
        </w:tc>
      </w:tr>
      <w:tr w:rsidR="00CF5523" w:rsidRPr="001D4EB0" w14:paraId="47F41527"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EB9FF7C"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Livingston</w:t>
            </w:r>
          </w:p>
        </w:tc>
        <w:tc>
          <w:tcPr>
            <w:tcW w:w="1333" w:type="dxa"/>
            <w:tcBorders>
              <w:top w:val="nil"/>
              <w:left w:val="nil"/>
              <w:bottom w:val="single" w:sz="4" w:space="0" w:color="auto"/>
              <w:right w:val="single" w:sz="4" w:space="0" w:color="auto"/>
            </w:tcBorders>
            <w:shd w:val="clear" w:color="auto" w:fill="auto"/>
            <w:noWrap/>
            <w:vAlign w:val="bottom"/>
            <w:hideMark/>
          </w:tcPr>
          <w:p w14:paraId="008B138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$325,725</w:t>
            </w:r>
          </w:p>
        </w:tc>
        <w:tc>
          <w:tcPr>
            <w:tcW w:w="1620" w:type="dxa"/>
            <w:tcBorders>
              <w:top w:val="nil"/>
              <w:left w:val="nil"/>
              <w:bottom w:val="single" w:sz="4" w:space="0" w:color="auto"/>
              <w:right w:val="single" w:sz="4" w:space="0" w:color="auto"/>
            </w:tcBorders>
            <w:shd w:val="clear" w:color="auto" w:fill="auto"/>
            <w:noWrap/>
            <w:vAlign w:val="bottom"/>
            <w:hideMark/>
          </w:tcPr>
          <w:p w14:paraId="7279404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253.09</w:t>
            </w:r>
          </w:p>
        </w:tc>
        <w:tc>
          <w:tcPr>
            <w:tcW w:w="1530" w:type="dxa"/>
            <w:tcBorders>
              <w:top w:val="nil"/>
              <w:left w:val="nil"/>
              <w:bottom w:val="single" w:sz="4" w:space="0" w:color="auto"/>
              <w:right w:val="single" w:sz="4" w:space="0" w:color="auto"/>
            </w:tcBorders>
            <w:shd w:val="clear" w:color="auto" w:fill="auto"/>
            <w:noWrap/>
            <w:vAlign w:val="bottom"/>
            <w:hideMark/>
          </w:tcPr>
          <w:p w14:paraId="30A448B4"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985DD1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39.55</w:t>
            </w:r>
          </w:p>
        </w:tc>
        <w:tc>
          <w:tcPr>
            <w:tcW w:w="833" w:type="dxa"/>
            <w:tcBorders>
              <w:top w:val="nil"/>
              <w:left w:val="nil"/>
              <w:bottom w:val="single" w:sz="4" w:space="0" w:color="auto"/>
              <w:right w:val="single" w:sz="4" w:space="0" w:color="auto"/>
            </w:tcBorders>
            <w:shd w:val="clear" w:color="auto" w:fill="auto"/>
            <w:noWrap/>
            <w:vAlign w:val="bottom"/>
            <w:hideMark/>
          </w:tcPr>
          <w:p w14:paraId="0F804C1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1.24</w:t>
            </w:r>
          </w:p>
        </w:tc>
      </w:tr>
      <w:tr w:rsidR="00CF5523" w:rsidRPr="001D4EB0" w14:paraId="13F7C8BE"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9DC4A3D"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Madison</w:t>
            </w:r>
          </w:p>
        </w:tc>
        <w:tc>
          <w:tcPr>
            <w:tcW w:w="1333" w:type="dxa"/>
            <w:tcBorders>
              <w:top w:val="nil"/>
              <w:left w:val="nil"/>
              <w:bottom w:val="single" w:sz="4" w:space="0" w:color="auto"/>
              <w:right w:val="single" w:sz="4" w:space="0" w:color="auto"/>
            </w:tcBorders>
            <w:shd w:val="clear" w:color="auto" w:fill="auto"/>
            <w:noWrap/>
            <w:vAlign w:val="bottom"/>
            <w:hideMark/>
          </w:tcPr>
          <w:p w14:paraId="1318F48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$79,707</w:t>
            </w:r>
          </w:p>
        </w:tc>
        <w:tc>
          <w:tcPr>
            <w:tcW w:w="1620" w:type="dxa"/>
            <w:tcBorders>
              <w:top w:val="nil"/>
              <w:left w:val="nil"/>
              <w:bottom w:val="single" w:sz="4" w:space="0" w:color="auto"/>
              <w:right w:val="single" w:sz="4" w:space="0" w:color="auto"/>
            </w:tcBorders>
            <w:shd w:val="clear" w:color="auto" w:fill="auto"/>
            <w:noWrap/>
            <w:vAlign w:val="bottom"/>
            <w:hideMark/>
          </w:tcPr>
          <w:p w14:paraId="3F69CE5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139.23</w:t>
            </w:r>
          </w:p>
        </w:tc>
        <w:tc>
          <w:tcPr>
            <w:tcW w:w="1530" w:type="dxa"/>
            <w:tcBorders>
              <w:top w:val="nil"/>
              <w:left w:val="nil"/>
              <w:bottom w:val="single" w:sz="4" w:space="0" w:color="auto"/>
              <w:right w:val="single" w:sz="4" w:space="0" w:color="auto"/>
            </w:tcBorders>
            <w:shd w:val="clear" w:color="auto" w:fill="auto"/>
            <w:noWrap/>
            <w:vAlign w:val="bottom"/>
            <w:hideMark/>
          </w:tcPr>
          <w:p w14:paraId="591CA2C9"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A9DDD0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21.76</w:t>
            </w:r>
          </w:p>
        </w:tc>
        <w:tc>
          <w:tcPr>
            <w:tcW w:w="833" w:type="dxa"/>
            <w:tcBorders>
              <w:top w:val="nil"/>
              <w:left w:val="nil"/>
              <w:bottom w:val="single" w:sz="4" w:space="0" w:color="auto"/>
              <w:right w:val="single" w:sz="4" w:space="0" w:color="auto"/>
            </w:tcBorders>
            <w:shd w:val="clear" w:color="auto" w:fill="auto"/>
            <w:noWrap/>
            <w:vAlign w:val="bottom"/>
            <w:hideMark/>
          </w:tcPr>
          <w:p w14:paraId="5536020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0.85</w:t>
            </w:r>
          </w:p>
        </w:tc>
      </w:tr>
      <w:tr w:rsidR="00CF5523" w:rsidRPr="001D4EB0" w14:paraId="3F998AC1"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3DCD57A"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Morehouse</w:t>
            </w:r>
          </w:p>
        </w:tc>
        <w:tc>
          <w:tcPr>
            <w:tcW w:w="1333" w:type="dxa"/>
            <w:tcBorders>
              <w:top w:val="nil"/>
              <w:left w:val="nil"/>
              <w:bottom w:val="single" w:sz="4" w:space="0" w:color="auto"/>
              <w:right w:val="single" w:sz="4" w:space="0" w:color="auto"/>
            </w:tcBorders>
            <w:shd w:val="clear" w:color="auto" w:fill="auto"/>
            <w:noWrap/>
            <w:vAlign w:val="bottom"/>
            <w:hideMark/>
          </w:tcPr>
          <w:p w14:paraId="69F6627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$195,000</w:t>
            </w:r>
          </w:p>
        </w:tc>
        <w:tc>
          <w:tcPr>
            <w:tcW w:w="1620" w:type="dxa"/>
            <w:tcBorders>
              <w:top w:val="nil"/>
              <w:left w:val="nil"/>
              <w:bottom w:val="single" w:sz="4" w:space="0" w:color="auto"/>
              <w:right w:val="single" w:sz="4" w:space="0" w:color="auto"/>
            </w:tcBorders>
            <w:shd w:val="clear" w:color="auto" w:fill="auto"/>
            <w:noWrap/>
            <w:vAlign w:val="bottom"/>
            <w:hideMark/>
          </w:tcPr>
          <w:p w14:paraId="2C2D45F4"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212.37</w:t>
            </w:r>
          </w:p>
        </w:tc>
        <w:tc>
          <w:tcPr>
            <w:tcW w:w="1530" w:type="dxa"/>
            <w:tcBorders>
              <w:top w:val="nil"/>
              <w:left w:val="nil"/>
              <w:bottom w:val="single" w:sz="4" w:space="0" w:color="auto"/>
              <w:right w:val="single" w:sz="4" w:space="0" w:color="auto"/>
            </w:tcBorders>
            <w:shd w:val="clear" w:color="auto" w:fill="auto"/>
            <w:noWrap/>
            <w:vAlign w:val="bottom"/>
            <w:hideMark/>
          </w:tcPr>
          <w:p w14:paraId="5FE174BC"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7483AF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33.19</w:t>
            </w:r>
          </w:p>
        </w:tc>
        <w:tc>
          <w:tcPr>
            <w:tcW w:w="833" w:type="dxa"/>
            <w:tcBorders>
              <w:top w:val="nil"/>
              <w:left w:val="nil"/>
              <w:bottom w:val="single" w:sz="4" w:space="0" w:color="auto"/>
              <w:right w:val="single" w:sz="4" w:space="0" w:color="auto"/>
            </w:tcBorders>
            <w:shd w:val="clear" w:color="auto" w:fill="auto"/>
            <w:noWrap/>
            <w:vAlign w:val="bottom"/>
            <w:hideMark/>
          </w:tcPr>
          <w:p w14:paraId="590C154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2.22</w:t>
            </w:r>
          </w:p>
        </w:tc>
      </w:tr>
      <w:tr w:rsidR="00CF5523" w:rsidRPr="001D4EB0" w14:paraId="2D83F62A"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06CE3E9" w14:textId="77777777" w:rsidR="00CF5523" w:rsidRPr="001D4EB0" w:rsidRDefault="00CF5523" w:rsidP="00CF5523">
            <w:pPr>
              <w:rPr>
                <w:rFonts w:ascii="Calibri" w:hAnsi="Calibri" w:cs="Calibri"/>
                <w:b/>
                <w:bCs/>
                <w:szCs w:val="22"/>
              </w:rPr>
            </w:pPr>
            <w:r w:rsidRPr="001D4EB0">
              <w:rPr>
                <w:rFonts w:ascii="Calibri" w:hAnsi="Calibri" w:cs="Calibri"/>
                <w:b/>
                <w:bCs/>
                <w:szCs w:val="22"/>
              </w:rPr>
              <w:t>Natchitoches</w:t>
            </w:r>
          </w:p>
        </w:tc>
        <w:tc>
          <w:tcPr>
            <w:tcW w:w="1333" w:type="dxa"/>
            <w:tcBorders>
              <w:top w:val="nil"/>
              <w:left w:val="nil"/>
              <w:bottom w:val="single" w:sz="4" w:space="0" w:color="auto"/>
              <w:right w:val="single" w:sz="4" w:space="0" w:color="auto"/>
            </w:tcBorders>
            <w:shd w:val="clear" w:color="auto" w:fill="auto"/>
            <w:noWrap/>
            <w:vAlign w:val="bottom"/>
            <w:hideMark/>
          </w:tcPr>
          <w:p w14:paraId="6C70144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$345,538</w:t>
            </w:r>
          </w:p>
        </w:tc>
        <w:tc>
          <w:tcPr>
            <w:tcW w:w="1620" w:type="dxa"/>
            <w:tcBorders>
              <w:top w:val="nil"/>
              <w:left w:val="nil"/>
              <w:bottom w:val="single" w:sz="4" w:space="0" w:color="auto"/>
              <w:right w:val="single" w:sz="4" w:space="0" w:color="auto"/>
            </w:tcBorders>
            <w:shd w:val="clear" w:color="auto" w:fill="auto"/>
            <w:noWrap/>
            <w:vAlign w:val="bottom"/>
            <w:hideMark/>
          </w:tcPr>
          <w:p w14:paraId="22C7795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132.69</w:t>
            </w:r>
          </w:p>
        </w:tc>
        <w:tc>
          <w:tcPr>
            <w:tcW w:w="1530" w:type="dxa"/>
            <w:tcBorders>
              <w:top w:val="nil"/>
              <w:left w:val="nil"/>
              <w:bottom w:val="single" w:sz="4" w:space="0" w:color="auto"/>
              <w:right w:val="single" w:sz="4" w:space="0" w:color="auto"/>
            </w:tcBorders>
            <w:shd w:val="clear" w:color="auto" w:fill="auto"/>
            <w:noWrap/>
            <w:vAlign w:val="bottom"/>
            <w:hideMark/>
          </w:tcPr>
          <w:p w14:paraId="59878407"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EE0F6E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20.74</w:t>
            </w:r>
          </w:p>
        </w:tc>
        <w:tc>
          <w:tcPr>
            <w:tcW w:w="833" w:type="dxa"/>
            <w:tcBorders>
              <w:top w:val="nil"/>
              <w:left w:val="nil"/>
              <w:bottom w:val="single" w:sz="4" w:space="0" w:color="auto"/>
              <w:right w:val="single" w:sz="4" w:space="0" w:color="auto"/>
            </w:tcBorders>
            <w:shd w:val="clear" w:color="auto" w:fill="auto"/>
            <w:noWrap/>
            <w:vAlign w:val="bottom"/>
            <w:hideMark/>
          </w:tcPr>
          <w:p w14:paraId="576DE20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3.92</w:t>
            </w:r>
          </w:p>
        </w:tc>
      </w:tr>
      <w:tr w:rsidR="00CF5523" w:rsidRPr="001D4EB0" w14:paraId="42B4C7F0"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A876CC5"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Ouachita</w:t>
            </w:r>
          </w:p>
        </w:tc>
        <w:tc>
          <w:tcPr>
            <w:tcW w:w="1333" w:type="dxa"/>
            <w:tcBorders>
              <w:top w:val="nil"/>
              <w:left w:val="nil"/>
              <w:bottom w:val="single" w:sz="4" w:space="0" w:color="auto"/>
              <w:right w:val="single" w:sz="4" w:space="0" w:color="auto"/>
            </w:tcBorders>
            <w:shd w:val="clear" w:color="auto" w:fill="auto"/>
            <w:noWrap/>
            <w:vAlign w:val="bottom"/>
            <w:hideMark/>
          </w:tcPr>
          <w:p w14:paraId="78648E4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$62,000</w:t>
            </w:r>
          </w:p>
        </w:tc>
        <w:tc>
          <w:tcPr>
            <w:tcW w:w="1620" w:type="dxa"/>
            <w:tcBorders>
              <w:top w:val="nil"/>
              <w:left w:val="nil"/>
              <w:bottom w:val="single" w:sz="4" w:space="0" w:color="auto"/>
              <w:right w:val="single" w:sz="4" w:space="0" w:color="auto"/>
            </w:tcBorders>
            <w:shd w:val="clear" w:color="auto" w:fill="auto"/>
            <w:noWrap/>
            <w:vAlign w:val="bottom"/>
            <w:hideMark/>
          </w:tcPr>
          <w:p w14:paraId="44B3AD1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75.61</w:t>
            </w:r>
          </w:p>
        </w:tc>
        <w:tc>
          <w:tcPr>
            <w:tcW w:w="1530" w:type="dxa"/>
            <w:tcBorders>
              <w:top w:val="nil"/>
              <w:left w:val="nil"/>
              <w:bottom w:val="single" w:sz="4" w:space="0" w:color="auto"/>
              <w:right w:val="single" w:sz="4" w:space="0" w:color="auto"/>
            </w:tcBorders>
            <w:shd w:val="clear" w:color="auto" w:fill="auto"/>
            <w:noWrap/>
            <w:vAlign w:val="bottom"/>
            <w:hideMark/>
          </w:tcPr>
          <w:p w14:paraId="3C03F6BD"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7F1D9104"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11.82</w:t>
            </w:r>
          </w:p>
        </w:tc>
        <w:tc>
          <w:tcPr>
            <w:tcW w:w="833" w:type="dxa"/>
            <w:tcBorders>
              <w:top w:val="nil"/>
              <w:left w:val="nil"/>
              <w:bottom w:val="single" w:sz="4" w:space="0" w:color="auto"/>
              <w:right w:val="single" w:sz="4" w:space="0" w:color="auto"/>
            </w:tcBorders>
            <w:shd w:val="clear" w:color="auto" w:fill="auto"/>
            <w:noWrap/>
            <w:vAlign w:val="bottom"/>
            <w:hideMark/>
          </w:tcPr>
          <w:p w14:paraId="2C5136EC"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r>
      <w:tr w:rsidR="00CF5523" w:rsidRPr="001D4EB0" w14:paraId="064F895B"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C67119D"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Plaquemines</w:t>
            </w:r>
          </w:p>
        </w:tc>
        <w:tc>
          <w:tcPr>
            <w:tcW w:w="1333" w:type="dxa"/>
            <w:tcBorders>
              <w:top w:val="nil"/>
              <w:left w:val="nil"/>
              <w:bottom w:val="single" w:sz="4" w:space="0" w:color="auto"/>
              <w:right w:val="single" w:sz="4" w:space="0" w:color="auto"/>
            </w:tcBorders>
            <w:shd w:val="clear" w:color="auto" w:fill="auto"/>
            <w:noWrap/>
            <w:vAlign w:val="bottom"/>
            <w:hideMark/>
          </w:tcPr>
          <w:p w14:paraId="091B7C3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$146,000</w:t>
            </w:r>
          </w:p>
        </w:tc>
        <w:tc>
          <w:tcPr>
            <w:tcW w:w="1620" w:type="dxa"/>
            <w:tcBorders>
              <w:top w:val="nil"/>
              <w:left w:val="nil"/>
              <w:bottom w:val="single" w:sz="4" w:space="0" w:color="auto"/>
              <w:right w:val="single" w:sz="4" w:space="0" w:color="auto"/>
            </w:tcBorders>
            <w:shd w:val="clear" w:color="auto" w:fill="auto"/>
            <w:noWrap/>
            <w:vAlign w:val="bottom"/>
            <w:hideMark/>
          </w:tcPr>
          <w:p w14:paraId="7E783A9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110.02</w:t>
            </w:r>
          </w:p>
        </w:tc>
        <w:tc>
          <w:tcPr>
            <w:tcW w:w="1530" w:type="dxa"/>
            <w:tcBorders>
              <w:top w:val="nil"/>
              <w:left w:val="nil"/>
              <w:bottom w:val="single" w:sz="4" w:space="0" w:color="auto"/>
              <w:right w:val="single" w:sz="4" w:space="0" w:color="auto"/>
            </w:tcBorders>
            <w:shd w:val="clear" w:color="auto" w:fill="auto"/>
            <w:noWrap/>
            <w:vAlign w:val="bottom"/>
            <w:hideMark/>
          </w:tcPr>
          <w:p w14:paraId="656BB38D"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FD4113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17.19</w:t>
            </w:r>
          </w:p>
        </w:tc>
        <w:tc>
          <w:tcPr>
            <w:tcW w:w="833" w:type="dxa"/>
            <w:tcBorders>
              <w:top w:val="nil"/>
              <w:left w:val="nil"/>
              <w:bottom w:val="single" w:sz="4" w:space="0" w:color="auto"/>
              <w:right w:val="single" w:sz="4" w:space="0" w:color="auto"/>
            </w:tcBorders>
            <w:shd w:val="clear" w:color="auto" w:fill="auto"/>
            <w:noWrap/>
            <w:vAlign w:val="bottom"/>
            <w:hideMark/>
          </w:tcPr>
          <w:p w14:paraId="35A4975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1.68</w:t>
            </w:r>
          </w:p>
        </w:tc>
      </w:tr>
      <w:tr w:rsidR="00CF5523" w:rsidRPr="001D4EB0" w14:paraId="27FC2E86"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4550EDF"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Pointe Coupee</w:t>
            </w:r>
          </w:p>
        </w:tc>
        <w:tc>
          <w:tcPr>
            <w:tcW w:w="1333" w:type="dxa"/>
            <w:tcBorders>
              <w:top w:val="nil"/>
              <w:left w:val="nil"/>
              <w:bottom w:val="single" w:sz="4" w:space="0" w:color="auto"/>
              <w:right w:val="single" w:sz="4" w:space="0" w:color="auto"/>
            </w:tcBorders>
            <w:shd w:val="clear" w:color="auto" w:fill="auto"/>
            <w:noWrap/>
            <w:vAlign w:val="bottom"/>
            <w:hideMark/>
          </w:tcPr>
          <w:p w14:paraId="3E285E4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$150,283</w:t>
            </w:r>
          </w:p>
        </w:tc>
        <w:tc>
          <w:tcPr>
            <w:tcW w:w="1620" w:type="dxa"/>
            <w:tcBorders>
              <w:top w:val="nil"/>
              <w:left w:val="nil"/>
              <w:bottom w:val="single" w:sz="4" w:space="0" w:color="auto"/>
              <w:right w:val="single" w:sz="4" w:space="0" w:color="auto"/>
            </w:tcBorders>
            <w:shd w:val="clear" w:color="auto" w:fill="auto"/>
            <w:noWrap/>
            <w:vAlign w:val="bottom"/>
            <w:hideMark/>
          </w:tcPr>
          <w:p w14:paraId="2DB668E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158.58</w:t>
            </w:r>
          </w:p>
        </w:tc>
        <w:tc>
          <w:tcPr>
            <w:tcW w:w="1530" w:type="dxa"/>
            <w:tcBorders>
              <w:top w:val="nil"/>
              <w:left w:val="nil"/>
              <w:bottom w:val="single" w:sz="4" w:space="0" w:color="auto"/>
              <w:right w:val="single" w:sz="4" w:space="0" w:color="auto"/>
            </w:tcBorders>
            <w:shd w:val="clear" w:color="auto" w:fill="auto"/>
            <w:noWrap/>
            <w:vAlign w:val="bottom"/>
            <w:hideMark/>
          </w:tcPr>
          <w:p w14:paraId="49E3DB02"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555BB2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24.78</w:t>
            </w:r>
          </w:p>
        </w:tc>
        <w:tc>
          <w:tcPr>
            <w:tcW w:w="833" w:type="dxa"/>
            <w:tcBorders>
              <w:top w:val="nil"/>
              <w:left w:val="nil"/>
              <w:bottom w:val="single" w:sz="4" w:space="0" w:color="auto"/>
              <w:right w:val="single" w:sz="4" w:space="0" w:color="auto"/>
            </w:tcBorders>
            <w:shd w:val="clear" w:color="auto" w:fill="auto"/>
            <w:noWrap/>
            <w:vAlign w:val="bottom"/>
            <w:hideMark/>
          </w:tcPr>
          <w:p w14:paraId="04FAE3A7"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1.40</w:t>
            </w:r>
          </w:p>
        </w:tc>
      </w:tr>
      <w:tr w:rsidR="00CF5523" w:rsidRPr="001D4EB0" w14:paraId="3125FC49"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0918EA5"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Rapides</w:t>
            </w:r>
          </w:p>
        </w:tc>
        <w:tc>
          <w:tcPr>
            <w:tcW w:w="1333" w:type="dxa"/>
            <w:tcBorders>
              <w:top w:val="nil"/>
              <w:left w:val="nil"/>
              <w:bottom w:val="single" w:sz="4" w:space="0" w:color="auto"/>
              <w:right w:val="single" w:sz="4" w:space="0" w:color="auto"/>
            </w:tcBorders>
            <w:shd w:val="clear" w:color="auto" w:fill="auto"/>
            <w:noWrap/>
            <w:vAlign w:val="bottom"/>
            <w:hideMark/>
          </w:tcPr>
          <w:p w14:paraId="3B19F9C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$258,424</w:t>
            </w:r>
          </w:p>
        </w:tc>
        <w:tc>
          <w:tcPr>
            <w:tcW w:w="1620" w:type="dxa"/>
            <w:tcBorders>
              <w:top w:val="nil"/>
              <w:left w:val="nil"/>
              <w:bottom w:val="single" w:sz="4" w:space="0" w:color="auto"/>
              <w:right w:val="single" w:sz="4" w:space="0" w:color="auto"/>
            </w:tcBorders>
            <w:shd w:val="clear" w:color="auto" w:fill="auto"/>
            <w:noWrap/>
            <w:vAlign w:val="bottom"/>
            <w:hideMark/>
          </w:tcPr>
          <w:p w14:paraId="6E8F223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239.94</w:t>
            </w:r>
          </w:p>
        </w:tc>
        <w:tc>
          <w:tcPr>
            <w:tcW w:w="1530" w:type="dxa"/>
            <w:tcBorders>
              <w:top w:val="nil"/>
              <w:left w:val="nil"/>
              <w:bottom w:val="single" w:sz="4" w:space="0" w:color="auto"/>
              <w:right w:val="single" w:sz="4" w:space="0" w:color="auto"/>
            </w:tcBorders>
            <w:shd w:val="clear" w:color="auto" w:fill="auto"/>
            <w:noWrap/>
            <w:vAlign w:val="bottom"/>
            <w:hideMark/>
          </w:tcPr>
          <w:p w14:paraId="0420DEFE"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7C177A8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37.50</w:t>
            </w:r>
          </w:p>
        </w:tc>
        <w:tc>
          <w:tcPr>
            <w:tcW w:w="833" w:type="dxa"/>
            <w:tcBorders>
              <w:top w:val="nil"/>
              <w:left w:val="nil"/>
              <w:bottom w:val="single" w:sz="4" w:space="0" w:color="auto"/>
              <w:right w:val="single" w:sz="4" w:space="0" w:color="auto"/>
            </w:tcBorders>
            <w:shd w:val="clear" w:color="auto" w:fill="auto"/>
            <w:noWrap/>
            <w:vAlign w:val="bottom"/>
            <w:hideMark/>
          </w:tcPr>
          <w:p w14:paraId="2BC49F74"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0.52</w:t>
            </w:r>
          </w:p>
        </w:tc>
      </w:tr>
      <w:tr w:rsidR="00CF5523" w:rsidRPr="001D4EB0" w14:paraId="2C4FB40B"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94C3984"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Richland</w:t>
            </w:r>
          </w:p>
        </w:tc>
        <w:tc>
          <w:tcPr>
            <w:tcW w:w="1333" w:type="dxa"/>
            <w:tcBorders>
              <w:top w:val="nil"/>
              <w:left w:val="nil"/>
              <w:bottom w:val="single" w:sz="4" w:space="0" w:color="auto"/>
              <w:right w:val="single" w:sz="4" w:space="0" w:color="auto"/>
            </w:tcBorders>
            <w:shd w:val="clear" w:color="auto" w:fill="auto"/>
            <w:noWrap/>
            <w:vAlign w:val="bottom"/>
            <w:hideMark/>
          </w:tcPr>
          <w:p w14:paraId="1C472AE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$138,984</w:t>
            </w:r>
          </w:p>
        </w:tc>
        <w:tc>
          <w:tcPr>
            <w:tcW w:w="1620" w:type="dxa"/>
            <w:tcBorders>
              <w:top w:val="nil"/>
              <w:left w:val="nil"/>
              <w:bottom w:val="single" w:sz="4" w:space="0" w:color="auto"/>
              <w:right w:val="single" w:sz="4" w:space="0" w:color="auto"/>
            </w:tcBorders>
            <w:shd w:val="clear" w:color="auto" w:fill="auto"/>
            <w:noWrap/>
            <w:vAlign w:val="bottom"/>
            <w:hideMark/>
          </w:tcPr>
          <w:p w14:paraId="7145073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23.69</w:t>
            </w:r>
          </w:p>
        </w:tc>
        <w:tc>
          <w:tcPr>
            <w:tcW w:w="1530" w:type="dxa"/>
            <w:tcBorders>
              <w:top w:val="nil"/>
              <w:left w:val="nil"/>
              <w:bottom w:val="single" w:sz="4" w:space="0" w:color="auto"/>
              <w:right w:val="single" w:sz="4" w:space="0" w:color="auto"/>
            </w:tcBorders>
            <w:shd w:val="clear" w:color="auto" w:fill="auto"/>
            <w:noWrap/>
            <w:vAlign w:val="bottom"/>
            <w:hideMark/>
          </w:tcPr>
          <w:p w14:paraId="00322D56"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001EED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3.70</w:t>
            </w:r>
          </w:p>
        </w:tc>
        <w:tc>
          <w:tcPr>
            <w:tcW w:w="833" w:type="dxa"/>
            <w:tcBorders>
              <w:top w:val="nil"/>
              <w:left w:val="nil"/>
              <w:bottom w:val="single" w:sz="4" w:space="0" w:color="auto"/>
              <w:right w:val="single" w:sz="4" w:space="0" w:color="auto"/>
            </w:tcBorders>
            <w:shd w:val="clear" w:color="auto" w:fill="auto"/>
            <w:noWrap/>
            <w:vAlign w:val="bottom"/>
            <w:hideMark/>
          </w:tcPr>
          <w:p w14:paraId="0533B91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2.57</w:t>
            </w:r>
          </w:p>
        </w:tc>
      </w:tr>
      <w:tr w:rsidR="00CF5523" w:rsidRPr="001D4EB0" w14:paraId="40F8CB55"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8BACEEF"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Bernard</w:t>
            </w:r>
          </w:p>
        </w:tc>
        <w:tc>
          <w:tcPr>
            <w:tcW w:w="1333" w:type="dxa"/>
            <w:tcBorders>
              <w:top w:val="nil"/>
              <w:left w:val="nil"/>
              <w:bottom w:val="single" w:sz="4" w:space="0" w:color="auto"/>
              <w:right w:val="single" w:sz="4" w:space="0" w:color="auto"/>
            </w:tcBorders>
            <w:shd w:val="clear" w:color="auto" w:fill="auto"/>
            <w:noWrap/>
            <w:vAlign w:val="bottom"/>
            <w:hideMark/>
          </w:tcPr>
          <w:p w14:paraId="01A15E8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$19,079</w:t>
            </w:r>
          </w:p>
        </w:tc>
        <w:tc>
          <w:tcPr>
            <w:tcW w:w="1620" w:type="dxa"/>
            <w:tcBorders>
              <w:top w:val="nil"/>
              <w:left w:val="nil"/>
              <w:bottom w:val="single" w:sz="4" w:space="0" w:color="auto"/>
              <w:right w:val="single" w:sz="4" w:space="0" w:color="auto"/>
            </w:tcBorders>
            <w:shd w:val="clear" w:color="auto" w:fill="auto"/>
            <w:noWrap/>
            <w:vAlign w:val="bottom"/>
            <w:hideMark/>
          </w:tcPr>
          <w:p w14:paraId="26B30667"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102.03</w:t>
            </w:r>
          </w:p>
        </w:tc>
        <w:tc>
          <w:tcPr>
            <w:tcW w:w="1530" w:type="dxa"/>
            <w:tcBorders>
              <w:top w:val="nil"/>
              <w:left w:val="nil"/>
              <w:bottom w:val="single" w:sz="4" w:space="0" w:color="auto"/>
              <w:right w:val="single" w:sz="4" w:space="0" w:color="auto"/>
            </w:tcBorders>
            <w:shd w:val="clear" w:color="auto" w:fill="auto"/>
            <w:noWrap/>
            <w:vAlign w:val="bottom"/>
            <w:hideMark/>
          </w:tcPr>
          <w:p w14:paraId="3D097636"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F08BDF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15.94</w:t>
            </w:r>
          </w:p>
        </w:tc>
        <w:tc>
          <w:tcPr>
            <w:tcW w:w="833" w:type="dxa"/>
            <w:tcBorders>
              <w:top w:val="nil"/>
              <w:left w:val="nil"/>
              <w:bottom w:val="single" w:sz="4" w:space="0" w:color="auto"/>
              <w:right w:val="single" w:sz="4" w:space="0" w:color="auto"/>
            </w:tcBorders>
            <w:shd w:val="clear" w:color="auto" w:fill="auto"/>
            <w:noWrap/>
            <w:vAlign w:val="bottom"/>
            <w:hideMark/>
          </w:tcPr>
          <w:p w14:paraId="7D6C5B5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0.21</w:t>
            </w:r>
          </w:p>
        </w:tc>
      </w:tr>
      <w:tr w:rsidR="00CF5523" w:rsidRPr="001D4EB0" w14:paraId="45D838FC"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39D54AC"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Charles</w:t>
            </w:r>
          </w:p>
        </w:tc>
        <w:tc>
          <w:tcPr>
            <w:tcW w:w="1333" w:type="dxa"/>
            <w:tcBorders>
              <w:top w:val="nil"/>
              <w:left w:val="nil"/>
              <w:bottom w:val="single" w:sz="4" w:space="0" w:color="auto"/>
              <w:right w:val="single" w:sz="4" w:space="0" w:color="auto"/>
            </w:tcBorders>
            <w:shd w:val="clear" w:color="auto" w:fill="auto"/>
            <w:noWrap/>
            <w:vAlign w:val="bottom"/>
            <w:hideMark/>
          </w:tcPr>
          <w:p w14:paraId="65C6075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$517,790</w:t>
            </w:r>
          </w:p>
        </w:tc>
        <w:tc>
          <w:tcPr>
            <w:tcW w:w="1620" w:type="dxa"/>
            <w:tcBorders>
              <w:top w:val="nil"/>
              <w:left w:val="nil"/>
              <w:bottom w:val="single" w:sz="4" w:space="0" w:color="auto"/>
              <w:right w:val="single" w:sz="4" w:space="0" w:color="auto"/>
            </w:tcBorders>
            <w:shd w:val="clear" w:color="auto" w:fill="auto"/>
            <w:noWrap/>
            <w:vAlign w:val="bottom"/>
            <w:hideMark/>
          </w:tcPr>
          <w:p w14:paraId="7913E7D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2,444.53</w:t>
            </w:r>
          </w:p>
        </w:tc>
        <w:tc>
          <w:tcPr>
            <w:tcW w:w="1530" w:type="dxa"/>
            <w:tcBorders>
              <w:top w:val="nil"/>
              <w:left w:val="nil"/>
              <w:bottom w:val="single" w:sz="4" w:space="0" w:color="auto"/>
              <w:right w:val="single" w:sz="4" w:space="0" w:color="auto"/>
            </w:tcBorders>
            <w:shd w:val="clear" w:color="auto" w:fill="auto"/>
            <w:noWrap/>
            <w:vAlign w:val="bottom"/>
            <w:hideMark/>
          </w:tcPr>
          <w:p w14:paraId="0BB3455C"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77788AE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382.01</w:t>
            </w:r>
          </w:p>
        </w:tc>
        <w:tc>
          <w:tcPr>
            <w:tcW w:w="833" w:type="dxa"/>
            <w:tcBorders>
              <w:top w:val="nil"/>
              <w:left w:val="nil"/>
              <w:bottom w:val="single" w:sz="4" w:space="0" w:color="auto"/>
              <w:right w:val="single" w:sz="4" w:space="0" w:color="auto"/>
            </w:tcBorders>
            <w:shd w:val="clear" w:color="auto" w:fill="auto"/>
            <w:noWrap/>
            <w:vAlign w:val="bottom"/>
            <w:hideMark/>
          </w:tcPr>
          <w:p w14:paraId="6675876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7.93</w:t>
            </w:r>
          </w:p>
        </w:tc>
      </w:tr>
      <w:tr w:rsidR="00CF5523" w:rsidRPr="001D4EB0" w14:paraId="4F6594E2"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30EE8BA"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Helena</w:t>
            </w:r>
          </w:p>
        </w:tc>
        <w:tc>
          <w:tcPr>
            <w:tcW w:w="1333" w:type="dxa"/>
            <w:tcBorders>
              <w:top w:val="nil"/>
              <w:left w:val="nil"/>
              <w:bottom w:val="single" w:sz="4" w:space="0" w:color="auto"/>
              <w:right w:val="single" w:sz="4" w:space="0" w:color="auto"/>
            </w:tcBorders>
            <w:shd w:val="clear" w:color="auto" w:fill="auto"/>
            <w:noWrap/>
            <w:vAlign w:val="bottom"/>
            <w:hideMark/>
          </w:tcPr>
          <w:p w14:paraId="3E02DE7E" w14:textId="77777777" w:rsidR="00CF5523" w:rsidRPr="001D4EB0" w:rsidRDefault="00CF5523" w:rsidP="00CF5523">
            <w:pPr>
              <w:jc w:val="right"/>
              <w:rPr>
                <w:rFonts w:ascii="Calibri" w:hAnsi="Calibri" w:cs="Calibri"/>
                <w:color w:val="000000"/>
                <w:szCs w:val="22"/>
              </w:rPr>
            </w:pPr>
            <w:r>
              <w:rPr>
                <w:rFonts w:ascii="Calibri" w:hAnsi="Calibri" w:cs="Calibri"/>
                <w:color w:val="000000"/>
                <w:szCs w:val="22"/>
              </w:rPr>
              <w:t>$234,599</w:t>
            </w:r>
          </w:p>
        </w:tc>
        <w:tc>
          <w:tcPr>
            <w:tcW w:w="1620" w:type="dxa"/>
            <w:tcBorders>
              <w:top w:val="nil"/>
              <w:left w:val="nil"/>
              <w:bottom w:val="single" w:sz="4" w:space="0" w:color="auto"/>
              <w:right w:val="single" w:sz="4" w:space="0" w:color="auto"/>
            </w:tcBorders>
            <w:shd w:val="clear" w:color="auto" w:fill="auto"/>
            <w:noWrap/>
            <w:vAlign w:val="bottom"/>
            <w:hideMark/>
          </w:tcPr>
          <w:p w14:paraId="0F1E6716"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14:paraId="1C656C4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207.83</w:t>
            </w:r>
          </w:p>
        </w:tc>
        <w:tc>
          <w:tcPr>
            <w:tcW w:w="1710" w:type="dxa"/>
            <w:tcBorders>
              <w:top w:val="nil"/>
              <w:left w:val="nil"/>
              <w:bottom w:val="single" w:sz="4" w:space="0" w:color="auto"/>
              <w:right w:val="single" w:sz="4" w:space="0" w:color="auto"/>
            </w:tcBorders>
            <w:shd w:val="clear" w:color="auto" w:fill="auto"/>
            <w:noWrap/>
            <w:vAlign w:val="bottom"/>
            <w:hideMark/>
          </w:tcPr>
          <w:p w14:paraId="79F74C2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32.48</w:t>
            </w:r>
          </w:p>
        </w:tc>
        <w:tc>
          <w:tcPr>
            <w:tcW w:w="833" w:type="dxa"/>
            <w:tcBorders>
              <w:top w:val="nil"/>
              <w:left w:val="nil"/>
              <w:bottom w:val="single" w:sz="4" w:space="0" w:color="auto"/>
              <w:right w:val="single" w:sz="4" w:space="0" w:color="auto"/>
            </w:tcBorders>
            <w:shd w:val="clear" w:color="auto" w:fill="auto"/>
            <w:noWrap/>
            <w:vAlign w:val="bottom"/>
            <w:hideMark/>
          </w:tcPr>
          <w:p w14:paraId="1F31AA7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2.67</w:t>
            </w:r>
          </w:p>
        </w:tc>
      </w:tr>
      <w:tr w:rsidR="00CF5523" w:rsidRPr="001D4EB0" w14:paraId="3D6BE334"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70D9366"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James</w:t>
            </w:r>
          </w:p>
        </w:tc>
        <w:tc>
          <w:tcPr>
            <w:tcW w:w="1333" w:type="dxa"/>
            <w:tcBorders>
              <w:top w:val="nil"/>
              <w:left w:val="nil"/>
              <w:bottom w:val="single" w:sz="4" w:space="0" w:color="auto"/>
              <w:right w:val="single" w:sz="4" w:space="0" w:color="auto"/>
            </w:tcBorders>
            <w:shd w:val="clear" w:color="auto" w:fill="auto"/>
            <w:noWrap/>
            <w:vAlign w:val="bottom"/>
            <w:hideMark/>
          </w:tcPr>
          <w:p w14:paraId="2EDC55B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$159,877</w:t>
            </w:r>
          </w:p>
        </w:tc>
        <w:tc>
          <w:tcPr>
            <w:tcW w:w="1620" w:type="dxa"/>
            <w:tcBorders>
              <w:top w:val="nil"/>
              <w:left w:val="nil"/>
              <w:bottom w:val="single" w:sz="4" w:space="0" w:color="auto"/>
              <w:right w:val="single" w:sz="4" w:space="0" w:color="auto"/>
            </w:tcBorders>
            <w:shd w:val="clear" w:color="auto" w:fill="auto"/>
            <w:noWrap/>
            <w:vAlign w:val="bottom"/>
            <w:hideMark/>
          </w:tcPr>
          <w:p w14:paraId="55D241D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17.96</w:t>
            </w:r>
          </w:p>
        </w:tc>
        <w:tc>
          <w:tcPr>
            <w:tcW w:w="1530" w:type="dxa"/>
            <w:tcBorders>
              <w:top w:val="nil"/>
              <w:left w:val="nil"/>
              <w:bottom w:val="single" w:sz="4" w:space="0" w:color="auto"/>
              <w:right w:val="single" w:sz="4" w:space="0" w:color="auto"/>
            </w:tcBorders>
            <w:shd w:val="clear" w:color="auto" w:fill="auto"/>
            <w:noWrap/>
            <w:vAlign w:val="bottom"/>
            <w:hideMark/>
          </w:tcPr>
          <w:p w14:paraId="7E35FEC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31.20</w:t>
            </w:r>
          </w:p>
        </w:tc>
        <w:tc>
          <w:tcPr>
            <w:tcW w:w="1710" w:type="dxa"/>
            <w:tcBorders>
              <w:top w:val="nil"/>
              <w:left w:val="nil"/>
              <w:bottom w:val="single" w:sz="4" w:space="0" w:color="auto"/>
              <w:right w:val="single" w:sz="4" w:space="0" w:color="auto"/>
            </w:tcBorders>
            <w:shd w:val="clear" w:color="auto" w:fill="auto"/>
            <w:noWrap/>
            <w:vAlign w:val="bottom"/>
            <w:hideMark/>
          </w:tcPr>
          <w:p w14:paraId="787BC7F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7.68</w:t>
            </w:r>
          </w:p>
        </w:tc>
        <w:tc>
          <w:tcPr>
            <w:tcW w:w="833" w:type="dxa"/>
            <w:tcBorders>
              <w:top w:val="nil"/>
              <w:left w:val="nil"/>
              <w:bottom w:val="single" w:sz="4" w:space="0" w:color="auto"/>
              <w:right w:val="single" w:sz="4" w:space="0" w:color="auto"/>
            </w:tcBorders>
            <w:shd w:val="clear" w:color="auto" w:fill="auto"/>
            <w:noWrap/>
            <w:vAlign w:val="bottom"/>
            <w:hideMark/>
          </w:tcPr>
          <w:p w14:paraId="3FB27CD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0.54</w:t>
            </w:r>
          </w:p>
        </w:tc>
      </w:tr>
      <w:tr w:rsidR="00CF5523" w:rsidRPr="001D4EB0" w14:paraId="22AB93EA" w14:textId="77777777" w:rsidTr="00CF5523">
        <w:trPr>
          <w:trHeight w:val="6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6EF803FA"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John the Baptist</w:t>
            </w:r>
          </w:p>
        </w:tc>
        <w:tc>
          <w:tcPr>
            <w:tcW w:w="1333" w:type="dxa"/>
            <w:tcBorders>
              <w:top w:val="nil"/>
              <w:left w:val="nil"/>
              <w:bottom w:val="single" w:sz="4" w:space="0" w:color="auto"/>
              <w:right w:val="single" w:sz="4" w:space="0" w:color="auto"/>
            </w:tcBorders>
            <w:shd w:val="clear" w:color="auto" w:fill="auto"/>
            <w:noWrap/>
            <w:vAlign w:val="bottom"/>
            <w:hideMark/>
          </w:tcPr>
          <w:p w14:paraId="3BBD6F9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$323,925</w:t>
            </w:r>
          </w:p>
        </w:tc>
        <w:tc>
          <w:tcPr>
            <w:tcW w:w="1620" w:type="dxa"/>
            <w:tcBorders>
              <w:top w:val="nil"/>
              <w:left w:val="nil"/>
              <w:bottom w:val="single" w:sz="4" w:space="0" w:color="auto"/>
              <w:right w:val="single" w:sz="4" w:space="0" w:color="auto"/>
            </w:tcBorders>
            <w:shd w:val="clear" w:color="auto" w:fill="auto"/>
            <w:noWrap/>
            <w:vAlign w:val="bottom"/>
            <w:hideMark/>
          </w:tcPr>
          <w:p w14:paraId="6D6F426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213.97</w:t>
            </w:r>
          </w:p>
        </w:tc>
        <w:tc>
          <w:tcPr>
            <w:tcW w:w="1530" w:type="dxa"/>
            <w:tcBorders>
              <w:top w:val="nil"/>
              <w:left w:val="nil"/>
              <w:bottom w:val="single" w:sz="4" w:space="0" w:color="auto"/>
              <w:right w:val="single" w:sz="4" w:space="0" w:color="auto"/>
            </w:tcBorders>
            <w:shd w:val="clear" w:color="auto" w:fill="auto"/>
            <w:noWrap/>
            <w:vAlign w:val="bottom"/>
            <w:hideMark/>
          </w:tcPr>
          <w:p w14:paraId="60546DD8"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206E94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33.44</w:t>
            </w:r>
          </w:p>
        </w:tc>
        <w:tc>
          <w:tcPr>
            <w:tcW w:w="833" w:type="dxa"/>
            <w:tcBorders>
              <w:top w:val="nil"/>
              <w:left w:val="nil"/>
              <w:bottom w:val="single" w:sz="4" w:space="0" w:color="auto"/>
              <w:right w:val="single" w:sz="4" w:space="0" w:color="auto"/>
            </w:tcBorders>
            <w:shd w:val="clear" w:color="auto" w:fill="auto"/>
            <w:noWrap/>
            <w:vAlign w:val="bottom"/>
            <w:hideMark/>
          </w:tcPr>
          <w:p w14:paraId="7E306BF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2.68</w:t>
            </w:r>
          </w:p>
        </w:tc>
      </w:tr>
      <w:tr w:rsidR="00CF5523" w:rsidRPr="001D4EB0" w14:paraId="3632C889"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B564B1B"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Landry</w:t>
            </w:r>
          </w:p>
        </w:tc>
        <w:tc>
          <w:tcPr>
            <w:tcW w:w="1333" w:type="dxa"/>
            <w:tcBorders>
              <w:top w:val="nil"/>
              <w:left w:val="nil"/>
              <w:bottom w:val="single" w:sz="4" w:space="0" w:color="auto"/>
              <w:right w:val="single" w:sz="4" w:space="0" w:color="auto"/>
            </w:tcBorders>
            <w:shd w:val="clear" w:color="auto" w:fill="auto"/>
            <w:noWrap/>
            <w:vAlign w:val="bottom"/>
            <w:hideMark/>
          </w:tcPr>
          <w:p w14:paraId="288C0F2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$235,961</w:t>
            </w:r>
          </w:p>
        </w:tc>
        <w:tc>
          <w:tcPr>
            <w:tcW w:w="1620" w:type="dxa"/>
            <w:tcBorders>
              <w:top w:val="nil"/>
              <w:left w:val="nil"/>
              <w:bottom w:val="single" w:sz="4" w:space="0" w:color="auto"/>
              <w:right w:val="single" w:sz="4" w:space="0" w:color="auto"/>
            </w:tcBorders>
            <w:shd w:val="clear" w:color="auto" w:fill="auto"/>
            <w:noWrap/>
            <w:vAlign w:val="bottom"/>
            <w:hideMark/>
          </w:tcPr>
          <w:p w14:paraId="202DCB1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1,325.07</w:t>
            </w:r>
          </w:p>
        </w:tc>
        <w:tc>
          <w:tcPr>
            <w:tcW w:w="1530" w:type="dxa"/>
            <w:tcBorders>
              <w:top w:val="nil"/>
              <w:left w:val="nil"/>
              <w:bottom w:val="single" w:sz="4" w:space="0" w:color="auto"/>
              <w:right w:val="single" w:sz="4" w:space="0" w:color="auto"/>
            </w:tcBorders>
            <w:shd w:val="clear" w:color="auto" w:fill="auto"/>
            <w:noWrap/>
            <w:vAlign w:val="bottom"/>
            <w:hideMark/>
          </w:tcPr>
          <w:p w14:paraId="17D52A98"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7CFB8A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207.07</w:t>
            </w:r>
          </w:p>
        </w:tc>
        <w:tc>
          <w:tcPr>
            <w:tcW w:w="833" w:type="dxa"/>
            <w:tcBorders>
              <w:top w:val="nil"/>
              <w:left w:val="nil"/>
              <w:bottom w:val="single" w:sz="4" w:space="0" w:color="auto"/>
              <w:right w:val="single" w:sz="4" w:space="0" w:color="auto"/>
            </w:tcBorders>
            <w:shd w:val="clear" w:color="auto" w:fill="auto"/>
            <w:noWrap/>
            <w:vAlign w:val="bottom"/>
            <w:hideMark/>
          </w:tcPr>
          <w:p w14:paraId="26EB915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3.81</w:t>
            </w:r>
          </w:p>
        </w:tc>
      </w:tr>
      <w:tr w:rsidR="00CF5523" w:rsidRPr="001D4EB0" w14:paraId="69601CEB"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55441020"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Martin</w:t>
            </w:r>
          </w:p>
        </w:tc>
        <w:tc>
          <w:tcPr>
            <w:tcW w:w="1333" w:type="dxa"/>
            <w:tcBorders>
              <w:top w:val="nil"/>
              <w:left w:val="nil"/>
              <w:bottom w:val="single" w:sz="4" w:space="0" w:color="auto"/>
              <w:right w:val="single" w:sz="4" w:space="0" w:color="auto"/>
            </w:tcBorders>
            <w:shd w:val="clear" w:color="auto" w:fill="auto"/>
            <w:noWrap/>
            <w:vAlign w:val="bottom"/>
            <w:hideMark/>
          </w:tcPr>
          <w:p w14:paraId="2F2B8C1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$347,325</w:t>
            </w:r>
          </w:p>
        </w:tc>
        <w:tc>
          <w:tcPr>
            <w:tcW w:w="1620" w:type="dxa"/>
            <w:tcBorders>
              <w:top w:val="nil"/>
              <w:left w:val="nil"/>
              <w:bottom w:val="single" w:sz="4" w:space="0" w:color="auto"/>
              <w:right w:val="single" w:sz="4" w:space="0" w:color="auto"/>
            </w:tcBorders>
            <w:shd w:val="clear" w:color="auto" w:fill="auto"/>
            <w:noWrap/>
            <w:vAlign w:val="bottom"/>
            <w:hideMark/>
          </w:tcPr>
          <w:p w14:paraId="34AA40D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191.15</w:t>
            </w:r>
          </w:p>
        </w:tc>
        <w:tc>
          <w:tcPr>
            <w:tcW w:w="1530" w:type="dxa"/>
            <w:tcBorders>
              <w:top w:val="nil"/>
              <w:left w:val="nil"/>
              <w:bottom w:val="single" w:sz="4" w:space="0" w:color="auto"/>
              <w:right w:val="single" w:sz="4" w:space="0" w:color="auto"/>
            </w:tcBorders>
            <w:shd w:val="clear" w:color="auto" w:fill="auto"/>
            <w:noWrap/>
            <w:vAlign w:val="bottom"/>
            <w:hideMark/>
          </w:tcPr>
          <w:p w14:paraId="02868D4B"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7EE71C2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29.87</w:t>
            </w:r>
          </w:p>
        </w:tc>
        <w:tc>
          <w:tcPr>
            <w:tcW w:w="833" w:type="dxa"/>
            <w:tcBorders>
              <w:top w:val="nil"/>
              <w:left w:val="nil"/>
              <w:bottom w:val="single" w:sz="4" w:space="0" w:color="auto"/>
              <w:right w:val="single" w:sz="4" w:space="0" w:color="auto"/>
            </w:tcBorders>
            <w:shd w:val="clear" w:color="auto" w:fill="auto"/>
            <w:noWrap/>
            <w:vAlign w:val="bottom"/>
            <w:hideMark/>
          </w:tcPr>
          <w:p w14:paraId="0330274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3.71</w:t>
            </w:r>
          </w:p>
        </w:tc>
      </w:tr>
      <w:tr w:rsidR="00CF5523" w:rsidRPr="001D4EB0" w14:paraId="287D95A1"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74257D0"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St. Mary</w:t>
            </w:r>
          </w:p>
        </w:tc>
        <w:tc>
          <w:tcPr>
            <w:tcW w:w="1333" w:type="dxa"/>
            <w:tcBorders>
              <w:top w:val="nil"/>
              <w:left w:val="nil"/>
              <w:bottom w:val="single" w:sz="4" w:space="0" w:color="auto"/>
              <w:right w:val="single" w:sz="4" w:space="0" w:color="auto"/>
            </w:tcBorders>
            <w:shd w:val="clear" w:color="auto" w:fill="auto"/>
            <w:noWrap/>
            <w:vAlign w:val="bottom"/>
            <w:hideMark/>
          </w:tcPr>
          <w:p w14:paraId="372F9B6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$346,670</w:t>
            </w:r>
          </w:p>
        </w:tc>
        <w:tc>
          <w:tcPr>
            <w:tcW w:w="1620" w:type="dxa"/>
            <w:tcBorders>
              <w:top w:val="nil"/>
              <w:left w:val="nil"/>
              <w:bottom w:val="single" w:sz="4" w:space="0" w:color="auto"/>
              <w:right w:val="single" w:sz="4" w:space="0" w:color="auto"/>
            </w:tcBorders>
            <w:shd w:val="clear" w:color="auto" w:fill="auto"/>
            <w:noWrap/>
            <w:vAlign w:val="bottom"/>
            <w:hideMark/>
          </w:tcPr>
          <w:p w14:paraId="3868C9C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907.00</w:t>
            </w:r>
          </w:p>
        </w:tc>
        <w:tc>
          <w:tcPr>
            <w:tcW w:w="1530" w:type="dxa"/>
            <w:tcBorders>
              <w:top w:val="nil"/>
              <w:left w:val="nil"/>
              <w:bottom w:val="single" w:sz="4" w:space="0" w:color="auto"/>
              <w:right w:val="single" w:sz="4" w:space="0" w:color="auto"/>
            </w:tcBorders>
            <w:shd w:val="clear" w:color="auto" w:fill="auto"/>
            <w:noWrap/>
            <w:vAlign w:val="bottom"/>
            <w:hideMark/>
          </w:tcPr>
          <w:p w14:paraId="2710D213"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B57D807"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141.74</w:t>
            </w:r>
          </w:p>
        </w:tc>
        <w:tc>
          <w:tcPr>
            <w:tcW w:w="833" w:type="dxa"/>
            <w:tcBorders>
              <w:top w:val="nil"/>
              <w:left w:val="nil"/>
              <w:bottom w:val="single" w:sz="4" w:space="0" w:color="auto"/>
              <w:right w:val="single" w:sz="4" w:space="0" w:color="auto"/>
            </w:tcBorders>
            <w:shd w:val="clear" w:color="auto" w:fill="auto"/>
            <w:noWrap/>
            <w:vAlign w:val="bottom"/>
            <w:hideMark/>
          </w:tcPr>
          <w:p w14:paraId="0407561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1.20</w:t>
            </w:r>
          </w:p>
        </w:tc>
      </w:tr>
      <w:tr w:rsidR="00CF5523" w:rsidRPr="001D4EB0" w14:paraId="52BB03DE"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4E217F4"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Tangipahoa</w:t>
            </w:r>
          </w:p>
        </w:tc>
        <w:tc>
          <w:tcPr>
            <w:tcW w:w="1333" w:type="dxa"/>
            <w:tcBorders>
              <w:top w:val="nil"/>
              <w:left w:val="nil"/>
              <w:bottom w:val="single" w:sz="4" w:space="0" w:color="auto"/>
              <w:right w:val="single" w:sz="4" w:space="0" w:color="auto"/>
            </w:tcBorders>
            <w:shd w:val="clear" w:color="auto" w:fill="auto"/>
            <w:noWrap/>
            <w:vAlign w:val="bottom"/>
            <w:hideMark/>
          </w:tcPr>
          <w:p w14:paraId="20BDDD0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$298,000</w:t>
            </w:r>
          </w:p>
        </w:tc>
        <w:tc>
          <w:tcPr>
            <w:tcW w:w="1620" w:type="dxa"/>
            <w:tcBorders>
              <w:top w:val="nil"/>
              <w:left w:val="nil"/>
              <w:bottom w:val="single" w:sz="4" w:space="0" w:color="auto"/>
              <w:right w:val="single" w:sz="4" w:space="0" w:color="auto"/>
            </w:tcBorders>
            <w:shd w:val="clear" w:color="auto" w:fill="auto"/>
            <w:noWrap/>
            <w:vAlign w:val="bottom"/>
            <w:hideMark/>
          </w:tcPr>
          <w:p w14:paraId="2ED468D3"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400.33</w:t>
            </w:r>
          </w:p>
        </w:tc>
        <w:tc>
          <w:tcPr>
            <w:tcW w:w="1530" w:type="dxa"/>
            <w:tcBorders>
              <w:top w:val="nil"/>
              <w:left w:val="nil"/>
              <w:bottom w:val="single" w:sz="4" w:space="0" w:color="auto"/>
              <w:right w:val="single" w:sz="4" w:space="0" w:color="auto"/>
            </w:tcBorders>
            <w:shd w:val="clear" w:color="auto" w:fill="auto"/>
            <w:noWrap/>
            <w:vAlign w:val="bottom"/>
            <w:hideMark/>
          </w:tcPr>
          <w:p w14:paraId="25C62AFD"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E6BF89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62.56</w:t>
            </w:r>
          </w:p>
        </w:tc>
        <w:tc>
          <w:tcPr>
            <w:tcW w:w="833" w:type="dxa"/>
            <w:tcBorders>
              <w:top w:val="nil"/>
              <w:left w:val="nil"/>
              <w:bottom w:val="single" w:sz="4" w:space="0" w:color="auto"/>
              <w:right w:val="single" w:sz="4" w:space="0" w:color="auto"/>
            </w:tcBorders>
            <w:shd w:val="clear" w:color="auto" w:fill="auto"/>
            <w:noWrap/>
            <w:vAlign w:val="bottom"/>
            <w:hideMark/>
          </w:tcPr>
          <w:p w14:paraId="4F2B7F2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0.67</w:t>
            </w:r>
          </w:p>
        </w:tc>
      </w:tr>
      <w:tr w:rsidR="00CF5523" w:rsidRPr="001D4EB0" w14:paraId="7B0B671F"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6B9034A9"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Tensas</w:t>
            </w:r>
          </w:p>
        </w:tc>
        <w:tc>
          <w:tcPr>
            <w:tcW w:w="1333" w:type="dxa"/>
            <w:tcBorders>
              <w:top w:val="nil"/>
              <w:left w:val="nil"/>
              <w:bottom w:val="single" w:sz="4" w:space="0" w:color="auto"/>
              <w:right w:val="single" w:sz="4" w:space="0" w:color="auto"/>
            </w:tcBorders>
            <w:shd w:val="clear" w:color="auto" w:fill="auto"/>
            <w:noWrap/>
            <w:vAlign w:val="bottom"/>
            <w:hideMark/>
          </w:tcPr>
          <w:p w14:paraId="16412F8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$284,573</w:t>
            </w:r>
          </w:p>
        </w:tc>
        <w:tc>
          <w:tcPr>
            <w:tcW w:w="1620" w:type="dxa"/>
            <w:tcBorders>
              <w:top w:val="nil"/>
              <w:left w:val="nil"/>
              <w:bottom w:val="single" w:sz="4" w:space="0" w:color="auto"/>
              <w:right w:val="single" w:sz="4" w:space="0" w:color="auto"/>
            </w:tcBorders>
            <w:shd w:val="clear" w:color="auto" w:fill="auto"/>
            <w:noWrap/>
            <w:vAlign w:val="bottom"/>
            <w:hideMark/>
          </w:tcPr>
          <w:p w14:paraId="5DC8484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63.86</w:t>
            </w:r>
          </w:p>
        </w:tc>
        <w:tc>
          <w:tcPr>
            <w:tcW w:w="1530" w:type="dxa"/>
            <w:tcBorders>
              <w:top w:val="nil"/>
              <w:left w:val="nil"/>
              <w:bottom w:val="single" w:sz="4" w:space="0" w:color="auto"/>
              <w:right w:val="single" w:sz="4" w:space="0" w:color="auto"/>
            </w:tcBorders>
            <w:shd w:val="clear" w:color="auto" w:fill="auto"/>
            <w:noWrap/>
            <w:vAlign w:val="bottom"/>
            <w:hideMark/>
          </w:tcPr>
          <w:p w14:paraId="678A5CAE"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2126D9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9.98</w:t>
            </w:r>
          </w:p>
        </w:tc>
        <w:tc>
          <w:tcPr>
            <w:tcW w:w="833" w:type="dxa"/>
            <w:tcBorders>
              <w:top w:val="nil"/>
              <w:left w:val="nil"/>
              <w:bottom w:val="single" w:sz="4" w:space="0" w:color="auto"/>
              <w:right w:val="single" w:sz="4" w:space="0" w:color="auto"/>
            </w:tcBorders>
            <w:shd w:val="clear" w:color="auto" w:fill="auto"/>
            <w:noWrap/>
            <w:vAlign w:val="bottom"/>
            <w:hideMark/>
          </w:tcPr>
          <w:p w14:paraId="5802B5F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29.22</w:t>
            </w:r>
          </w:p>
        </w:tc>
      </w:tr>
      <w:tr w:rsidR="00CF5523" w:rsidRPr="001D4EB0" w14:paraId="543D0FAB"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7F7FF869"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Terrebonne</w:t>
            </w:r>
          </w:p>
        </w:tc>
        <w:tc>
          <w:tcPr>
            <w:tcW w:w="1333" w:type="dxa"/>
            <w:tcBorders>
              <w:top w:val="nil"/>
              <w:left w:val="nil"/>
              <w:bottom w:val="single" w:sz="4" w:space="0" w:color="auto"/>
              <w:right w:val="single" w:sz="4" w:space="0" w:color="auto"/>
            </w:tcBorders>
            <w:shd w:val="clear" w:color="auto" w:fill="auto"/>
            <w:noWrap/>
            <w:vAlign w:val="bottom"/>
            <w:hideMark/>
          </w:tcPr>
          <w:p w14:paraId="6B69C09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$885,000</w:t>
            </w:r>
          </w:p>
        </w:tc>
        <w:tc>
          <w:tcPr>
            <w:tcW w:w="1620" w:type="dxa"/>
            <w:tcBorders>
              <w:top w:val="nil"/>
              <w:left w:val="nil"/>
              <w:bottom w:val="single" w:sz="4" w:space="0" w:color="auto"/>
              <w:right w:val="single" w:sz="4" w:space="0" w:color="auto"/>
            </w:tcBorders>
            <w:shd w:val="clear" w:color="auto" w:fill="auto"/>
            <w:noWrap/>
            <w:vAlign w:val="bottom"/>
            <w:hideMark/>
          </w:tcPr>
          <w:p w14:paraId="530D4E3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932.66</w:t>
            </w:r>
          </w:p>
        </w:tc>
        <w:tc>
          <w:tcPr>
            <w:tcW w:w="1530" w:type="dxa"/>
            <w:tcBorders>
              <w:top w:val="nil"/>
              <w:left w:val="nil"/>
              <w:bottom w:val="single" w:sz="4" w:space="0" w:color="auto"/>
              <w:right w:val="single" w:sz="4" w:space="0" w:color="auto"/>
            </w:tcBorders>
            <w:shd w:val="clear" w:color="auto" w:fill="auto"/>
            <w:noWrap/>
            <w:vAlign w:val="bottom"/>
            <w:hideMark/>
          </w:tcPr>
          <w:p w14:paraId="407EA890"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56157D9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145.75</w:t>
            </w:r>
          </w:p>
        </w:tc>
        <w:tc>
          <w:tcPr>
            <w:tcW w:w="833" w:type="dxa"/>
            <w:tcBorders>
              <w:top w:val="nil"/>
              <w:left w:val="nil"/>
              <w:bottom w:val="single" w:sz="4" w:space="0" w:color="auto"/>
              <w:right w:val="single" w:sz="4" w:space="0" w:color="auto"/>
            </w:tcBorders>
            <w:shd w:val="clear" w:color="auto" w:fill="auto"/>
            <w:noWrap/>
            <w:vAlign w:val="bottom"/>
            <w:hideMark/>
          </w:tcPr>
          <w:p w14:paraId="117F1B0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8.47</w:t>
            </w:r>
          </w:p>
        </w:tc>
      </w:tr>
      <w:tr w:rsidR="00CF5523" w:rsidRPr="001D4EB0" w14:paraId="32AD40C9"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58F0670"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Union</w:t>
            </w:r>
          </w:p>
        </w:tc>
        <w:tc>
          <w:tcPr>
            <w:tcW w:w="1333" w:type="dxa"/>
            <w:tcBorders>
              <w:top w:val="nil"/>
              <w:left w:val="nil"/>
              <w:bottom w:val="single" w:sz="4" w:space="0" w:color="auto"/>
              <w:right w:val="single" w:sz="4" w:space="0" w:color="auto"/>
            </w:tcBorders>
            <w:shd w:val="clear" w:color="auto" w:fill="auto"/>
            <w:noWrap/>
            <w:vAlign w:val="bottom"/>
            <w:hideMark/>
          </w:tcPr>
          <w:p w14:paraId="1AF6BF12"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$165,052</w:t>
            </w:r>
          </w:p>
        </w:tc>
        <w:tc>
          <w:tcPr>
            <w:tcW w:w="1620" w:type="dxa"/>
            <w:tcBorders>
              <w:top w:val="nil"/>
              <w:left w:val="nil"/>
              <w:bottom w:val="single" w:sz="4" w:space="0" w:color="auto"/>
              <w:right w:val="single" w:sz="4" w:space="0" w:color="auto"/>
            </w:tcBorders>
            <w:shd w:val="clear" w:color="auto" w:fill="auto"/>
            <w:noWrap/>
            <w:vAlign w:val="bottom"/>
            <w:hideMark/>
          </w:tcPr>
          <w:p w14:paraId="070CDADA"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257.77</w:t>
            </w:r>
          </w:p>
        </w:tc>
        <w:tc>
          <w:tcPr>
            <w:tcW w:w="1530" w:type="dxa"/>
            <w:tcBorders>
              <w:top w:val="nil"/>
              <w:left w:val="nil"/>
              <w:bottom w:val="single" w:sz="4" w:space="0" w:color="auto"/>
              <w:right w:val="single" w:sz="4" w:space="0" w:color="auto"/>
            </w:tcBorders>
            <w:shd w:val="clear" w:color="auto" w:fill="auto"/>
            <w:noWrap/>
            <w:vAlign w:val="bottom"/>
            <w:hideMark/>
          </w:tcPr>
          <w:p w14:paraId="13349159"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62B8C6FE"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40.28</w:t>
            </w:r>
          </w:p>
        </w:tc>
        <w:tc>
          <w:tcPr>
            <w:tcW w:w="833" w:type="dxa"/>
            <w:tcBorders>
              <w:top w:val="nil"/>
              <w:left w:val="nil"/>
              <w:bottom w:val="single" w:sz="4" w:space="0" w:color="auto"/>
              <w:right w:val="single" w:sz="4" w:space="0" w:color="auto"/>
            </w:tcBorders>
            <w:shd w:val="clear" w:color="auto" w:fill="auto"/>
            <w:noWrap/>
            <w:vAlign w:val="bottom"/>
            <w:hideMark/>
          </w:tcPr>
          <w:p w14:paraId="65B6D8E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1.39</w:t>
            </w:r>
          </w:p>
        </w:tc>
      </w:tr>
      <w:tr w:rsidR="00CF5523" w:rsidRPr="001D4EB0" w14:paraId="5D740670"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3B9B3171"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Vermillion</w:t>
            </w:r>
          </w:p>
        </w:tc>
        <w:tc>
          <w:tcPr>
            <w:tcW w:w="1333" w:type="dxa"/>
            <w:tcBorders>
              <w:top w:val="nil"/>
              <w:left w:val="nil"/>
              <w:bottom w:val="single" w:sz="4" w:space="0" w:color="auto"/>
              <w:right w:val="single" w:sz="4" w:space="0" w:color="auto"/>
            </w:tcBorders>
            <w:shd w:val="clear" w:color="auto" w:fill="auto"/>
            <w:noWrap/>
            <w:vAlign w:val="bottom"/>
            <w:hideMark/>
          </w:tcPr>
          <w:p w14:paraId="4BC48E6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$377,480</w:t>
            </w:r>
          </w:p>
        </w:tc>
        <w:tc>
          <w:tcPr>
            <w:tcW w:w="1620" w:type="dxa"/>
            <w:tcBorders>
              <w:top w:val="nil"/>
              <w:left w:val="nil"/>
              <w:bottom w:val="single" w:sz="4" w:space="0" w:color="auto"/>
              <w:right w:val="single" w:sz="4" w:space="0" w:color="auto"/>
            </w:tcBorders>
            <w:shd w:val="clear" w:color="auto" w:fill="auto"/>
            <w:noWrap/>
            <w:vAlign w:val="bottom"/>
            <w:hideMark/>
          </w:tcPr>
          <w:p w14:paraId="4E97AA6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1,328.95</w:t>
            </w:r>
          </w:p>
        </w:tc>
        <w:tc>
          <w:tcPr>
            <w:tcW w:w="1530" w:type="dxa"/>
            <w:tcBorders>
              <w:top w:val="nil"/>
              <w:left w:val="nil"/>
              <w:bottom w:val="single" w:sz="4" w:space="0" w:color="auto"/>
              <w:right w:val="single" w:sz="4" w:space="0" w:color="auto"/>
            </w:tcBorders>
            <w:shd w:val="clear" w:color="auto" w:fill="auto"/>
            <w:noWrap/>
            <w:vAlign w:val="bottom"/>
            <w:hideMark/>
          </w:tcPr>
          <w:p w14:paraId="2B7233D3"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573AF4C7"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207.68</w:t>
            </w:r>
          </w:p>
        </w:tc>
        <w:tc>
          <w:tcPr>
            <w:tcW w:w="833" w:type="dxa"/>
            <w:tcBorders>
              <w:top w:val="nil"/>
              <w:left w:val="nil"/>
              <w:bottom w:val="single" w:sz="4" w:space="0" w:color="auto"/>
              <w:right w:val="single" w:sz="4" w:space="0" w:color="auto"/>
            </w:tcBorders>
            <w:shd w:val="clear" w:color="auto" w:fill="auto"/>
            <w:noWrap/>
            <w:vAlign w:val="bottom"/>
            <w:hideMark/>
          </w:tcPr>
          <w:p w14:paraId="0BCD48F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4.23</w:t>
            </w:r>
          </w:p>
        </w:tc>
      </w:tr>
      <w:tr w:rsidR="00CF5523" w:rsidRPr="001D4EB0" w14:paraId="6CC2AD37"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4727DC11"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Vernon</w:t>
            </w:r>
          </w:p>
        </w:tc>
        <w:tc>
          <w:tcPr>
            <w:tcW w:w="1333" w:type="dxa"/>
            <w:tcBorders>
              <w:top w:val="nil"/>
              <w:left w:val="nil"/>
              <w:bottom w:val="single" w:sz="4" w:space="0" w:color="auto"/>
              <w:right w:val="single" w:sz="4" w:space="0" w:color="auto"/>
            </w:tcBorders>
            <w:shd w:val="clear" w:color="auto" w:fill="auto"/>
            <w:noWrap/>
            <w:vAlign w:val="bottom"/>
            <w:hideMark/>
          </w:tcPr>
          <w:p w14:paraId="5F3248C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$116,932</w:t>
            </w:r>
          </w:p>
        </w:tc>
        <w:tc>
          <w:tcPr>
            <w:tcW w:w="1620" w:type="dxa"/>
            <w:tcBorders>
              <w:top w:val="nil"/>
              <w:left w:val="nil"/>
              <w:bottom w:val="single" w:sz="4" w:space="0" w:color="auto"/>
              <w:right w:val="single" w:sz="4" w:space="0" w:color="auto"/>
            </w:tcBorders>
            <w:shd w:val="clear" w:color="auto" w:fill="auto"/>
            <w:noWrap/>
            <w:vAlign w:val="bottom"/>
            <w:hideMark/>
          </w:tcPr>
          <w:p w14:paraId="271FA509"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1,735.59</w:t>
            </w:r>
          </w:p>
        </w:tc>
        <w:tc>
          <w:tcPr>
            <w:tcW w:w="1530" w:type="dxa"/>
            <w:tcBorders>
              <w:top w:val="nil"/>
              <w:left w:val="nil"/>
              <w:bottom w:val="single" w:sz="4" w:space="0" w:color="auto"/>
              <w:right w:val="single" w:sz="4" w:space="0" w:color="auto"/>
            </w:tcBorders>
            <w:shd w:val="clear" w:color="auto" w:fill="auto"/>
            <w:noWrap/>
            <w:vAlign w:val="bottom"/>
            <w:hideMark/>
          </w:tcPr>
          <w:p w14:paraId="040B0578"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5DD6CB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271.22</w:t>
            </w:r>
          </w:p>
        </w:tc>
        <w:tc>
          <w:tcPr>
            <w:tcW w:w="833" w:type="dxa"/>
            <w:tcBorders>
              <w:top w:val="nil"/>
              <w:left w:val="nil"/>
              <w:bottom w:val="single" w:sz="4" w:space="0" w:color="auto"/>
              <w:right w:val="single" w:sz="4" w:space="0" w:color="auto"/>
            </w:tcBorders>
            <w:shd w:val="clear" w:color="auto" w:fill="auto"/>
            <w:noWrap/>
            <w:vAlign w:val="bottom"/>
            <w:hideMark/>
          </w:tcPr>
          <w:p w14:paraId="0AA1659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1.55</w:t>
            </w:r>
          </w:p>
        </w:tc>
      </w:tr>
      <w:tr w:rsidR="00CF5523" w:rsidRPr="001D4EB0" w14:paraId="7CDF00B2"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37BF7A4"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Webster</w:t>
            </w:r>
          </w:p>
        </w:tc>
        <w:tc>
          <w:tcPr>
            <w:tcW w:w="1333" w:type="dxa"/>
            <w:tcBorders>
              <w:top w:val="nil"/>
              <w:left w:val="nil"/>
              <w:bottom w:val="single" w:sz="4" w:space="0" w:color="auto"/>
              <w:right w:val="single" w:sz="4" w:space="0" w:color="auto"/>
            </w:tcBorders>
            <w:shd w:val="clear" w:color="auto" w:fill="auto"/>
            <w:noWrap/>
            <w:vAlign w:val="bottom"/>
            <w:hideMark/>
          </w:tcPr>
          <w:p w14:paraId="45D80E5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$277,877</w:t>
            </w:r>
          </w:p>
        </w:tc>
        <w:tc>
          <w:tcPr>
            <w:tcW w:w="1620" w:type="dxa"/>
            <w:tcBorders>
              <w:top w:val="nil"/>
              <w:left w:val="nil"/>
              <w:bottom w:val="single" w:sz="4" w:space="0" w:color="auto"/>
              <w:right w:val="single" w:sz="4" w:space="0" w:color="auto"/>
            </w:tcBorders>
            <w:shd w:val="clear" w:color="auto" w:fill="auto"/>
            <w:noWrap/>
            <w:vAlign w:val="bottom"/>
            <w:hideMark/>
          </w:tcPr>
          <w:p w14:paraId="0CAB0F8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453.10</w:t>
            </w:r>
          </w:p>
        </w:tc>
        <w:tc>
          <w:tcPr>
            <w:tcW w:w="1530" w:type="dxa"/>
            <w:tcBorders>
              <w:top w:val="nil"/>
              <w:left w:val="nil"/>
              <w:bottom w:val="single" w:sz="4" w:space="0" w:color="auto"/>
              <w:right w:val="single" w:sz="4" w:space="0" w:color="auto"/>
            </w:tcBorders>
            <w:shd w:val="clear" w:color="auto" w:fill="auto"/>
            <w:noWrap/>
            <w:vAlign w:val="bottom"/>
            <w:hideMark/>
          </w:tcPr>
          <w:p w14:paraId="198055F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166.39</w:t>
            </w:r>
          </w:p>
        </w:tc>
        <w:tc>
          <w:tcPr>
            <w:tcW w:w="1710" w:type="dxa"/>
            <w:tcBorders>
              <w:top w:val="nil"/>
              <w:left w:val="nil"/>
              <w:bottom w:val="single" w:sz="4" w:space="0" w:color="auto"/>
              <w:right w:val="single" w:sz="4" w:space="0" w:color="auto"/>
            </w:tcBorders>
            <w:shd w:val="clear" w:color="auto" w:fill="auto"/>
            <w:noWrap/>
            <w:vAlign w:val="bottom"/>
            <w:hideMark/>
          </w:tcPr>
          <w:p w14:paraId="6B6D9720"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96.81</w:t>
            </w:r>
          </w:p>
        </w:tc>
        <w:tc>
          <w:tcPr>
            <w:tcW w:w="833" w:type="dxa"/>
            <w:tcBorders>
              <w:top w:val="nil"/>
              <w:left w:val="nil"/>
              <w:bottom w:val="single" w:sz="4" w:space="0" w:color="auto"/>
              <w:right w:val="single" w:sz="4" w:space="0" w:color="auto"/>
            </w:tcBorders>
            <w:shd w:val="clear" w:color="auto" w:fill="auto"/>
            <w:noWrap/>
            <w:vAlign w:val="bottom"/>
            <w:hideMark/>
          </w:tcPr>
          <w:p w14:paraId="664B96A4"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2.29</w:t>
            </w:r>
          </w:p>
        </w:tc>
      </w:tr>
      <w:tr w:rsidR="00CF5523" w:rsidRPr="001D4EB0" w14:paraId="118FDE29" w14:textId="77777777" w:rsidTr="00CF5523">
        <w:trPr>
          <w:trHeight w:val="6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122A94D1"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West Baton Rouge</w:t>
            </w:r>
          </w:p>
        </w:tc>
        <w:tc>
          <w:tcPr>
            <w:tcW w:w="1333" w:type="dxa"/>
            <w:tcBorders>
              <w:top w:val="nil"/>
              <w:left w:val="nil"/>
              <w:bottom w:val="single" w:sz="4" w:space="0" w:color="auto"/>
              <w:right w:val="single" w:sz="4" w:space="0" w:color="auto"/>
            </w:tcBorders>
            <w:shd w:val="clear" w:color="auto" w:fill="auto"/>
            <w:noWrap/>
            <w:vAlign w:val="bottom"/>
            <w:hideMark/>
          </w:tcPr>
          <w:p w14:paraId="069BDBF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$116,897</w:t>
            </w:r>
          </w:p>
        </w:tc>
        <w:tc>
          <w:tcPr>
            <w:tcW w:w="1620" w:type="dxa"/>
            <w:tcBorders>
              <w:top w:val="nil"/>
              <w:left w:val="nil"/>
              <w:bottom w:val="single" w:sz="4" w:space="0" w:color="auto"/>
              <w:right w:val="single" w:sz="4" w:space="0" w:color="auto"/>
            </w:tcBorders>
            <w:shd w:val="clear" w:color="auto" w:fill="auto"/>
            <w:noWrap/>
            <w:vAlign w:val="bottom"/>
            <w:hideMark/>
          </w:tcPr>
          <w:p w14:paraId="24532605"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438.49</w:t>
            </w:r>
          </w:p>
        </w:tc>
        <w:tc>
          <w:tcPr>
            <w:tcW w:w="1530" w:type="dxa"/>
            <w:tcBorders>
              <w:top w:val="nil"/>
              <w:left w:val="nil"/>
              <w:bottom w:val="single" w:sz="4" w:space="0" w:color="auto"/>
              <w:right w:val="single" w:sz="4" w:space="0" w:color="auto"/>
            </w:tcBorders>
            <w:shd w:val="clear" w:color="auto" w:fill="auto"/>
            <w:noWrap/>
            <w:vAlign w:val="bottom"/>
            <w:hideMark/>
          </w:tcPr>
          <w:p w14:paraId="24E64EA2"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326354E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68.52</w:t>
            </w:r>
          </w:p>
        </w:tc>
        <w:tc>
          <w:tcPr>
            <w:tcW w:w="833" w:type="dxa"/>
            <w:tcBorders>
              <w:top w:val="nil"/>
              <w:left w:val="nil"/>
              <w:bottom w:val="single" w:sz="4" w:space="0" w:color="auto"/>
              <w:right w:val="single" w:sz="4" w:space="0" w:color="auto"/>
            </w:tcBorders>
            <w:shd w:val="clear" w:color="auto" w:fill="auto"/>
            <w:noWrap/>
            <w:vAlign w:val="bottom"/>
            <w:hideMark/>
          </w:tcPr>
          <w:p w14:paraId="27BCD04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0.45</w:t>
            </w:r>
          </w:p>
        </w:tc>
      </w:tr>
      <w:tr w:rsidR="00CF5523" w:rsidRPr="001D4EB0" w14:paraId="324A26B1"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574A899C" w14:textId="77777777" w:rsidR="00CF5523" w:rsidRPr="001D4EB0" w:rsidRDefault="00CF5523" w:rsidP="00CF5523">
            <w:pPr>
              <w:rPr>
                <w:rFonts w:ascii="Calibri" w:hAnsi="Calibri" w:cs="Calibri"/>
                <w:b/>
                <w:bCs/>
                <w:szCs w:val="22"/>
              </w:rPr>
            </w:pPr>
            <w:r w:rsidRPr="001D4EB0">
              <w:rPr>
                <w:rFonts w:ascii="Calibri" w:hAnsi="Calibri" w:cs="Calibri"/>
                <w:b/>
                <w:bCs/>
                <w:szCs w:val="22"/>
              </w:rPr>
              <w:t>West Carroll</w:t>
            </w:r>
          </w:p>
        </w:tc>
        <w:tc>
          <w:tcPr>
            <w:tcW w:w="1333" w:type="dxa"/>
            <w:tcBorders>
              <w:top w:val="nil"/>
              <w:left w:val="nil"/>
              <w:bottom w:val="single" w:sz="4" w:space="0" w:color="auto"/>
              <w:right w:val="single" w:sz="4" w:space="0" w:color="auto"/>
            </w:tcBorders>
            <w:shd w:val="clear" w:color="auto" w:fill="auto"/>
            <w:noWrap/>
            <w:vAlign w:val="bottom"/>
            <w:hideMark/>
          </w:tcPr>
          <w:p w14:paraId="618E00C8"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$80,763</w:t>
            </w:r>
          </w:p>
        </w:tc>
        <w:tc>
          <w:tcPr>
            <w:tcW w:w="1620" w:type="dxa"/>
            <w:tcBorders>
              <w:top w:val="nil"/>
              <w:left w:val="nil"/>
              <w:bottom w:val="single" w:sz="4" w:space="0" w:color="auto"/>
              <w:right w:val="single" w:sz="4" w:space="0" w:color="auto"/>
            </w:tcBorders>
            <w:shd w:val="clear" w:color="auto" w:fill="auto"/>
            <w:noWrap/>
            <w:vAlign w:val="bottom"/>
            <w:hideMark/>
          </w:tcPr>
          <w:p w14:paraId="1FC0F411"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98.51</w:t>
            </w:r>
          </w:p>
        </w:tc>
        <w:tc>
          <w:tcPr>
            <w:tcW w:w="1530" w:type="dxa"/>
            <w:tcBorders>
              <w:top w:val="nil"/>
              <w:left w:val="nil"/>
              <w:bottom w:val="single" w:sz="4" w:space="0" w:color="auto"/>
              <w:right w:val="single" w:sz="4" w:space="0" w:color="auto"/>
            </w:tcBorders>
            <w:shd w:val="clear" w:color="auto" w:fill="auto"/>
            <w:noWrap/>
            <w:vAlign w:val="bottom"/>
            <w:hideMark/>
          </w:tcPr>
          <w:p w14:paraId="485FE9DF"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229BE49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15.39</w:t>
            </w:r>
          </w:p>
        </w:tc>
        <w:tc>
          <w:tcPr>
            <w:tcW w:w="833" w:type="dxa"/>
            <w:tcBorders>
              <w:top w:val="nil"/>
              <w:left w:val="nil"/>
              <w:bottom w:val="single" w:sz="4" w:space="0" w:color="auto"/>
              <w:right w:val="single" w:sz="4" w:space="0" w:color="auto"/>
            </w:tcBorders>
            <w:shd w:val="clear" w:color="auto" w:fill="auto"/>
            <w:noWrap/>
            <w:vAlign w:val="bottom"/>
            <w:hideMark/>
          </w:tcPr>
          <w:p w14:paraId="519DEAEB"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0.99</w:t>
            </w:r>
          </w:p>
        </w:tc>
      </w:tr>
      <w:tr w:rsidR="00CF5523" w:rsidRPr="001D4EB0" w14:paraId="52DD0AD7"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61BB2EAA"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West Feliciana</w:t>
            </w:r>
          </w:p>
        </w:tc>
        <w:tc>
          <w:tcPr>
            <w:tcW w:w="1333" w:type="dxa"/>
            <w:tcBorders>
              <w:top w:val="nil"/>
              <w:left w:val="nil"/>
              <w:bottom w:val="single" w:sz="4" w:space="0" w:color="auto"/>
              <w:right w:val="single" w:sz="4" w:space="0" w:color="auto"/>
            </w:tcBorders>
            <w:shd w:val="clear" w:color="auto" w:fill="auto"/>
            <w:noWrap/>
            <w:vAlign w:val="bottom"/>
            <w:hideMark/>
          </w:tcPr>
          <w:p w14:paraId="64FA0BD8" w14:textId="77777777" w:rsidR="00CF5523" w:rsidRPr="001D4EB0" w:rsidRDefault="00CF5523" w:rsidP="00CF5523">
            <w:pPr>
              <w:jc w:val="right"/>
              <w:rPr>
                <w:rFonts w:ascii="Calibri" w:hAnsi="Calibri" w:cs="Calibri"/>
                <w:color w:val="000000"/>
                <w:szCs w:val="22"/>
              </w:rPr>
            </w:pPr>
            <w:r>
              <w:rPr>
                <w:rFonts w:ascii="Calibri" w:hAnsi="Calibri" w:cs="Calibri"/>
                <w:color w:val="000000"/>
                <w:szCs w:val="22"/>
              </w:rPr>
              <w:t>$92,526</w:t>
            </w:r>
          </w:p>
        </w:tc>
        <w:tc>
          <w:tcPr>
            <w:tcW w:w="1620" w:type="dxa"/>
            <w:tcBorders>
              <w:top w:val="nil"/>
              <w:left w:val="nil"/>
              <w:bottom w:val="single" w:sz="4" w:space="0" w:color="auto"/>
              <w:right w:val="single" w:sz="4" w:space="0" w:color="auto"/>
            </w:tcBorders>
            <w:shd w:val="clear" w:color="auto" w:fill="auto"/>
            <w:noWrap/>
            <w:vAlign w:val="bottom"/>
            <w:hideMark/>
          </w:tcPr>
          <w:p w14:paraId="67A5405F"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1,594.74</w:t>
            </w:r>
          </w:p>
        </w:tc>
        <w:tc>
          <w:tcPr>
            <w:tcW w:w="1530" w:type="dxa"/>
            <w:tcBorders>
              <w:top w:val="nil"/>
              <w:left w:val="nil"/>
              <w:bottom w:val="single" w:sz="4" w:space="0" w:color="auto"/>
              <w:right w:val="single" w:sz="4" w:space="0" w:color="auto"/>
            </w:tcBorders>
            <w:shd w:val="clear" w:color="auto" w:fill="auto"/>
            <w:noWrap/>
            <w:vAlign w:val="bottom"/>
            <w:hideMark/>
          </w:tcPr>
          <w:p w14:paraId="49A373B9"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1E9B59A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249.21</w:t>
            </w:r>
          </w:p>
        </w:tc>
        <w:tc>
          <w:tcPr>
            <w:tcW w:w="833" w:type="dxa"/>
            <w:tcBorders>
              <w:top w:val="nil"/>
              <w:left w:val="nil"/>
              <w:bottom w:val="single" w:sz="4" w:space="0" w:color="auto"/>
              <w:right w:val="single" w:sz="4" w:space="0" w:color="auto"/>
            </w:tcBorders>
            <w:shd w:val="clear" w:color="auto" w:fill="auto"/>
            <w:noWrap/>
            <w:vAlign w:val="bottom"/>
            <w:hideMark/>
          </w:tcPr>
          <w:p w14:paraId="48CBF0AD"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1.74</w:t>
            </w:r>
          </w:p>
        </w:tc>
      </w:tr>
      <w:tr w:rsidR="00CF5523" w:rsidRPr="001D4EB0" w14:paraId="3DA96E29"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04F5CCD3"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Winn</w:t>
            </w:r>
          </w:p>
        </w:tc>
        <w:tc>
          <w:tcPr>
            <w:tcW w:w="1333" w:type="dxa"/>
            <w:tcBorders>
              <w:top w:val="nil"/>
              <w:left w:val="nil"/>
              <w:bottom w:val="single" w:sz="4" w:space="0" w:color="auto"/>
              <w:right w:val="single" w:sz="4" w:space="0" w:color="auto"/>
            </w:tcBorders>
            <w:shd w:val="clear" w:color="auto" w:fill="auto"/>
            <w:noWrap/>
            <w:vAlign w:val="bottom"/>
            <w:hideMark/>
          </w:tcPr>
          <w:p w14:paraId="64BF71A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$124,160</w:t>
            </w:r>
          </w:p>
        </w:tc>
        <w:tc>
          <w:tcPr>
            <w:tcW w:w="1620" w:type="dxa"/>
            <w:tcBorders>
              <w:top w:val="nil"/>
              <w:left w:val="nil"/>
              <w:bottom w:val="single" w:sz="4" w:space="0" w:color="auto"/>
              <w:right w:val="single" w:sz="4" w:space="0" w:color="auto"/>
            </w:tcBorders>
            <w:shd w:val="clear" w:color="auto" w:fill="auto"/>
            <w:noWrap/>
            <w:vAlign w:val="bottom"/>
            <w:hideMark/>
          </w:tcPr>
          <w:p w14:paraId="1F77D39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83.72</w:t>
            </w:r>
          </w:p>
        </w:tc>
        <w:tc>
          <w:tcPr>
            <w:tcW w:w="1530" w:type="dxa"/>
            <w:tcBorders>
              <w:top w:val="nil"/>
              <w:left w:val="nil"/>
              <w:bottom w:val="single" w:sz="4" w:space="0" w:color="auto"/>
              <w:right w:val="single" w:sz="4" w:space="0" w:color="auto"/>
            </w:tcBorders>
            <w:shd w:val="clear" w:color="auto" w:fill="auto"/>
            <w:noWrap/>
            <w:vAlign w:val="bottom"/>
            <w:hideMark/>
          </w:tcPr>
          <w:p w14:paraId="52FCD2A5" w14:textId="77777777" w:rsidR="00CF5523" w:rsidRPr="001D4EB0" w:rsidRDefault="00CF5523" w:rsidP="00CF5523">
            <w:pPr>
              <w:rPr>
                <w:rFonts w:ascii="Calibri" w:hAnsi="Calibri" w:cs="Calibri"/>
                <w:color w:val="000000"/>
                <w:szCs w:val="22"/>
              </w:rPr>
            </w:pPr>
            <w:r w:rsidRPr="001D4EB0">
              <w:rPr>
                <w:rFonts w:ascii="Calibri" w:hAnsi="Calibri" w:cs="Calibri"/>
                <w:color w:val="000000"/>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14:paraId="4829E3C6"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13.08</w:t>
            </w:r>
          </w:p>
        </w:tc>
        <w:tc>
          <w:tcPr>
            <w:tcW w:w="833" w:type="dxa"/>
            <w:tcBorders>
              <w:top w:val="nil"/>
              <w:left w:val="nil"/>
              <w:bottom w:val="single" w:sz="4" w:space="0" w:color="auto"/>
              <w:right w:val="single" w:sz="4" w:space="0" w:color="auto"/>
            </w:tcBorders>
            <w:shd w:val="clear" w:color="auto" w:fill="auto"/>
            <w:noWrap/>
            <w:vAlign w:val="bottom"/>
            <w:hideMark/>
          </w:tcPr>
          <w:p w14:paraId="0A1408FC" w14:textId="77777777" w:rsidR="00CF5523" w:rsidRPr="001D4EB0" w:rsidRDefault="00CF5523" w:rsidP="00CF5523">
            <w:pPr>
              <w:jc w:val="right"/>
              <w:rPr>
                <w:rFonts w:ascii="Calibri" w:hAnsi="Calibri" w:cs="Calibri"/>
                <w:color w:val="000000"/>
                <w:szCs w:val="22"/>
              </w:rPr>
            </w:pPr>
            <w:r w:rsidRPr="001D4EB0">
              <w:rPr>
                <w:rFonts w:ascii="Calibri" w:hAnsi="Calibri" w:cs="Calibri"/>
                <w:color w:val="000000"/>
                <w:szCs w:val="22"/>
              </w:rPr>
              <w:t>1.66</w:t>
            </w:r>
          </w:p>
        </w:tc>
      </w:tr>
      <w:tr w:rsidR="00CF5523" w:rsidRPr="001D4EB0" w14:paraId="6086455D" w14:textId="77777777" w:rsidTr="00CF5523">
        <w:trPr>
          <w:trHeight w:val="300"/>
          <w:jc w:val="center"/>
        </w:trPr>
        <w:tc>
          <w:tcPr>
            <w:tcW w:w="1534" w:type="dxa"/>
            <w:tcBorders>
              <w:top w:val="nil"/>
              <w:left w:val="single" w:sz="4" w:space="0" w:color="auto"/>
              <w:bottom w:val="single" w:sz="4" w:space="0" w:color="auto"/>
              <w:right w:val="single" w:sz="4" w:space="0" w:color="auto"/>
            </w:tcBorders>
            <w:shd w:val="clear" w:color="auto" w:fill="auto"/>
            <w:vAlign w:val="bottom"/>
            <w:hideMark/>
          </w:tcPr>
          <w:p w14:paraId="27F3E0BB" w14:textId="77777777" w:rsidR="00CF5523" w:rsidRPr="001D4EB0" w:rsidRDefault="00CF5523" w:rsidP="00CF5523">
            <w:pPr>
              <w:rPr>
                <w:rFonts w:ascii="Calibri" w:hAnsi="Calibri" w:cs="Calibri"/>
                <w:b/>
                <w:bCs/>
                <w:color w:val="000000"/>
                <w:szCs w:val="22"/>
              </w:rPr>
            </w:pPr>
            <w:r w:rsidRPr="001D4EB0">
              <w:rPr>
                <w:rFonts w:ascii="Calibri" w:hAnsi="Calibri" w:cs="Calibri"/>
                <w:b/>
                <w:bCs/>
                <w:color w:val="000000"/>
                <w:szCs w:val="22"/>
              </w:rPr>
              <w:t>Total</w:t>
            </w:r>
          </w:p>
        </w:tc>
        <w:tc>
          <w:tcPr>
            <w:tcW w:w="1333" w:type="dxa"/>
            <w:tcBorders>
              <w:top w:val="nil"/>
              <w:left w:val="nil"/>
              <w:bottom w:val="single" w:sz="4" w:space="0" w:color="auto"/>
              <w:right w:val="single" w:sz="4" w:space="0" w:color="auto"/>
            </w:tcBorders>
            <w:shd w:val="clear" w:color="auto" w:fill="auto"/>
            <w:noWrap/>
            <w:vAlign w:val="bottom"/>
            <w:hideMark/>
          </w:tcPr>
          <w:p w14:paraId="5201247F" w14:textId="77777777" w:rsidR="00CF5523" w:rsidRPr="001D4EB0" w:rsidRDefault="00CF5523" w:rsidP="00CF5523">
            <w:pPr>
              <w:jc w:val="right"/>
              <w:rPr>
                <w:rFonts w:ascii="Calibri" w:hAnsi="Calibri" w:cs="Calibri"/>
                <w:b/>
                <w:bCs/>
                <w:color w:val="000000"/>
                <w:szCs w:val="22"/>
              </w:rPr>
            </w:pPr>
            <w:r>
              <w:rPr>
                <w:rFonts w:ascii="Calibri" w:hAnsi="Calibri" w:cs="Calibri"/>
                <w:b/>
                <w:bCs/>
                <w:color w:val="000000"/>
                <w:szCs w:val="22"/>
              </w:rPr>
              <w:t>$12,626,925</w:t>
            </w:r>
          </w:p>
        </w:tc>
        <w:tc>
          <w:tcPr>
            <w:tcW w:w="1620" w:type="dxa"/>
            <w:tcBorders>
              <w:top w:val="nil"/>
              <w:left w:val="nil"/>
              <w:bottom w:val="single" w:sz="4" w:space="0" w:color="auto"/>
              <w:right w:val="single" w:sz="4" w:space="0" w:color="auto"/>
            </w:tcBorders>
            <w:shd w:val="clear" w:color="auto" w:fill="auto"/>
            <w:noWrap/>
            <w:vAlign w:val="bottom"/>
            <w:hideMark/>
          </w:tcPr>
          <w:p w14:paraId="10E20FAE" w14:textId="77777777" w:rsidR="00CF5523" w:rsidRPr="001D4EB0" w:rsidRDefault="00CF5523" w:rsidP="00CF5523">
            <w:pPr>
              <w:jc w:val="right"/>
              <w:rPr>
                <w:rFonts w:ascii="Calibri" w:hAnsi="Calibri" w:cs="Calibri"/>
                <w:b/>
                <w:bCs/>
                <w:color w:val="000000"/>
                <w:szCs w:val="22"/>
              </w:rPr>
            </w:pPr>
            <w:r w:rsidRPr="001D4EB0">
              <w:rPr>
                <w:rFonts w:ascii="Calibri" w:hAnsi="Calibri" w:cs="Calibri"/>
                <w:b/>
                <w:bCs/>
                <w:color w:val="000000"/>
                <w:szCs w:val="22"/>
              </w:rPr>
              <w:t>24,964.37</w:t>
            </w:r>
          </w:p>
        </w:tc>
        <w:tc>
          <w:tcPr>
            <w:tcW w:w="1530" w:type="dxa"/>
            <w:tcBorders>
              <w:top w:val="nil"/>
              <w:left w:val="nil"/>
              <w:bottom w:val="single" w:sz="4" w:space="0" w:color="auto"/>
              <w:right w:val="single" w:sz="4" w:space="0" w:color="auto"/>
            </w:tcBorders>
            <w:shd w:val="clear" w:color="auto" w:fill="auto"/>
            <w:noWrap/>
            <w:vAlign w:val="bottom"/>
            <w:hideMark/>
          </w:tcPr>
          <w:p w14:paraId="4B803D22" w14:textId="77777777" w:rsidR="00CF5523" w:rsidRPr="001D4EB0" w:rsidRDefault="00CF5523" w:rsidP="00CF5523">
            <w:pPr>
              <w:jc w:val="right"/>
              <w:rPr>
                <w:rFonts w:ascii="Calibri" w:hAnsi="Calibri" w:cs="Calibri"/>
                <w:b/>
                <w:bCs/>
                <w:color w:val="000000"/>
                <w:szCs w:val="22"/>
              </w:rPr>
            </w:pPr>
            <w:r w:rsidRPr="001D4EB0">
              <w:rPr>
                <w:rFonts w:ascii="Calibri" w:hAnsi="Calibri" w:cs="Calibri"/>
                <w:b/>
                <w:bCs/>
                <w:color w:val="000000"/>
                <w:szCs w:val="22"/>
              </w:rPr>
              <w:t>638.14</w:t>
            </w:r>
          </w:p>
        </w:tc>
        <w:tc>
          <w:tcPr>
            <w:tcW w:w="1710" w:type="dxa"/>
            <w:tcBorders>
              <w:top w:val="nil"/>
              <w:left w:val="nil"/>
              <w:bottom w:val="single" w:sz="4" w:space="0" w:color="auto"/>
              <w:right w:val="single" w:sz="4" w:space="0" w:color="auto"/>
            </w:tcBorders>
            <w:shd w:val="clear" w:color="auto" w:fill="auto"/>
            <w:noWrap/>
            <w:vAlign w:val="bottom"/>
            <w:hideMark/>
          </w:tcPr>
          <w:p w14:paraId="11B620AA" w14:textId="77777777" w:rsidR="00CF5523" w:rsidRPr="001D4EB0" w:rsidRDefault="00CF5523" w:rsidP="00CF5523">
            <w:pPr>
              <w:jc w:val="right"/>
              <w:rPr>
                <w:rFonts w:ascii="Calibri" w:hAnsi="Calibri" w:cs="Calibri"/>
                <w:b/>
                <w:bCs/>
                <w:color w:val="000000"/>
                <w:szCs w:val="22"/>
              </w:rPr>
            </w:pPr>
            <w:r w:rsidRPr="001D4EB0">
              <w:rPr>
                <w:rFonts w:ascii="Calibri" w:hAnsi="Calibri" w:cs="Calibri"/>
                <w:b/>
                <w:bCs/>
                <w:color w:val="000000"/>
                <w:szCs w:val="22"/>
              </w:rPr>
              <w:t>4,000.93</w:t>
            </w:r>
          </w:p>
        </w:tc>
        <w:tc>
          <w:tcPr>
            <w:tcW w:w="833" w:type="dxa"/>
            <w:tcBorders>
              <w:top w:val="nil"/>
              <w:left w:val="nil"/>
              <w:bottom w:val="single" w:sz="4" w:space="0" w:color="auto"/>
              <w:right w:val="single" w:sz="4" w:space="0" w:color="auto"/>
            </w:tcBorders>
            <w:shd w:val="clear" w:color="auto" w:fill="auto"/>
            <w:noWrap/>
            <w:vAlign w:val="bottom"/>
            <w:hideMark/>
          </w:tcPr>
          <w:p w14:paraId="130FCF09" w14:textId="77777777" w:rsidR="00CF5523" w:rsidRPr="001D4EB0" w:rsidRDefault="00CF5523" w:rsidP="00CF5523">
            <w:pPr>
              <w:jc w:val="right"/>
              <w:rPr>
                <w:rFonts w:ascii="Calibri" w:hAnsi="Calibri" w:cs="Calibri"/>
                <w:b/>
                <w:bCs/>
                <w:color w:val="000000"/>
                <w:szCs w:val="22"/>
              </w:rPr>
            </w:pPr>
            <w:r w:rsidRPr="001D4EB0">
              <w:rPr>
                <w:rFonts w:ascii="Calibri" w:hAnsi="Calibri" w:cs="Calibri"/>
                <w:b/>
                <w:bCs/>
                <w:color w:val="000000"/>
                <w:szCs w:val="22"/>
              </w:rPr>
              <w:t>165.89</w:t>
            </w:r>
          </w:p>
        </w:tc>
      </w:tr>
    </w:tbl>
    <w:p w14:paraId="3354E6EA" w14:textId="77777777" w:rsidR="00CF5523" w:rsidRDefault="00CF5523" w:rsidP="00AA041F">
      <w:pPr>
        <w:spacing w:after="120"/>
        <w:rPr>
          <w:b/>
        </w:rPr>
      </w:pPr>
    </w:p>
    <w:p w14:paraId="60CCF98D" w14:textId="77777777" w:rsidR="001D4EB0" w:rsidRDefault="001D4EB0" w:rsidP="00AA041F">
      <w:pPr>
        <w:spacing w:after="120"/>
        <w:rPr>
          <w:b/>
        </w:rPr>
      </w:pPr>
    </w:p>
    <w:p w14:paraId="348187C3" w14:textId="77777777" w:rsidR="00770768" w:rsidRDefault="001D4EB0" w:rsidP="00770768">
      <w:pPr>
        <w:keepNext/>
        <w:spacing w:after="120"/>
        <w:jc w:val="center"/>
      </w:pPr>
      <w:r>
        <w:rPr>
          <w:b/>
          <w:noProof/>
        </w:rPr>
        <w:drawing>
          <wp:inline distT="0" distB="0" distL="0" distR="0" wp14:anchorId="3F348ACF" wp14:editId="0EE0F9B1">
            <wp:extent cx="2814031"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031" cy="2228850"/>
                    </a:xfrm>
                    <a:prstGeom prst="rect">
                      <a:avLst/>
                    </a:prstGeom>
                    <a:noFill/>
                    <a:ln>
                      <a:noFill/>
                    </a:ln>
                  </pic:spPr>
                </pic:pic>
              </a:graphicData>
            </a:graphic>
          </wp:inline>
        </w:drawing>
      </w:r>
    </w:p>
    <w:p w14:paraId="328E9321" w14:textId="2950D9F4" w:rsidR="001D4EB0" w:rsidRDefault="00770768" w:rsidP="00770768">
      <w:pPr>
        <w:pStyle w:val="Caption"/>
      </w:pPr>
      <w:r>
        <w:t xml:space="preserve">Figure </w:t>
      </w:r>
      <w:fldSimple w:instr=" SEQ Figure \* ARABIC ">
        <w:r w:rsidR="00CF5523">
          <w:rPr>
            <w:noProof/>
          </w:rPr>
          <w:t>5</w:t>
        </w:r>
      </w:fldSimple>
      <w:r>
        <w:t xml:space="preserve"> - Project Types for EECBG</w:t>
      </w:r>
    </w:p>
    <w:p w14:paraId="0A334E5C" w14:textId="77777777" w:rsidR="00CF5523" w:rsidRDefault="00CF5523" w:rsidP="00CF5523"/>
    <w:p w14:paraId="6D51CC4D" w14:textId="77777777" w:rsidR="00CF5523" w:rsidRPr="00CF5523" w:rsidRDefault="00CF5523" w:rsidP="00CF5523"/>
    <w:p w14:paraId="042BEBB3" w14:textId="77777777" w:rsidR="00770768" w:rsidRDefault="00CC098E" w:rsidP="00770768">
      <w:pPr>
        <w:keepNext/>
        <w:spacing w:after="120"/>
        <w:jc w:val="center"/>
      </w:pPr>
      <w:r>
        <w:rPr>
          <w:b/>
          <w:noProof/>
        </w:rPr>
        <w:drawing>
          <wp:inline distT="0" distB="0" distL="0" distR="0" wp14:anchorId="3484FB7C" wp14:editId="13C1E00A">
            <wp:extent cx="5191125" cy="474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4743450"/>
                    </a:xfrm>
                    <a:prstGeom prst="rect">
                      <a:avLst/>
                    </a:prstGeom>
                    <a:noFill/>
                    <a:ln>
                      <a:noFill/>
                    </a:ln>
                  </pic:spPr>
                </pic:pic>
              </a:graphicData>
            </a:graphic>
          </wp:inline>
        </w:drawing>
      </w:r>
    </w:p>
    <w:p w14:paraId="0980BA80" w14:textId="3257FC07" w:rsidR="00CC098E" w:rsidRDefault="00770768" w:rsidP="00770768">
      <w:pPr>
        <w:pStyle w:val="Caption"/>
        <w:rPr>
          <w:b/>
        </w:rPr>
      </w:pPr>
      <w:r>
        <w:t xml:space="preserve">Figure </w:t>
      </w:r>
      <w:fldSimple w:instr=" SEQ Figure \* ARABIC ">
        <w:r w:rsidR="00CF5523">
          <w:rPr>
            <w:noProof/>
          </w:rPr>
          <w:t>6</w:t>
        </w:r>
      </w:fldSimple>
      <w:r>
        <w:t xml:space="preserve"> - Geographical distribution of EECBG Funded Projects</w:t>
      </w:r>
    </w:p>
    <w:sectPr w:rsidR="00CC098E" w:rsidSect="009D00C0">
      <w:headerReference w:type="even" r:id="rId20"/>
      <w:headerReference w:type="default" r:id="rId21"/>
      <w:footerReference w:type="even" r:id="rId22"/>
      <w:footerReference w:type="default" r:id="rId23"/>
      <w:footnotePr>
        <w:numFmt w:val="chicago"/>
        <w:numRestart w:val="eachPage"/>
      </w:footnotePr>
      <w:type w:val="continuous"/>
      <w:pgSz w:w="12240" w:h="15840" w:code="1"/>
      <w:pgMar w:top="1080" w:right="1080" w:bottom="720" w:left="1080" w:header="720" w:footer="720" w:gutter="0"/>
      <w:pgNumType w:start="1"/>
      <w:cols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0BD6C" w14:textId="77777777" w:rsidR="00CF5523" w:rsidRDefault="00CF5523" w:rsidP="00D21E42">
      <w:pPr>
        <w:pStyle w:val="BodyText"/>
      </w:pPr>
      <w:r>
        <w:separator/>
      </w:r>
    </w:p>
  </w:endnote>
  <w:endnote w:type="continuationSeparator" w:id="0">
    <w:p w14:paraId="64D0BD6D" w14:textId="77777777" w:rsidR="00CF5523" w:rsidRDefault="00CF5523" w:rsidP="00D21E42">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4D"/>
    <w:family w:val="roman"/>
    <w:notTrueType/>
    <w:pitch w:val="default"/>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0BD70" w14:textId="77777777" w:rsidR="00CF5523" w:rsidRPr="0088592E" w:rsidRDefault="00CF5523" w:rsidP="00420914">
    <w:pPr>
      <w:pStyle w:val="Footer"/>
      <w:jc w:val="center"/>
      <w:rPr>
        <w:rStyle w:val="PageNumber"/>
        <w:rFonts w:ascii="Times New Roman" w:hAnsi="Times New Roman"/>
        <w:sz w:val="22"/>
      </w:rPr>
    </w:pPr>
    <w:r>
      <w:fldChar w:fldCharType="begin"/>
    </w:r>
    <w:r>
      <w:instrText xml:space="preserve"> PAGE   \* MERGEFORMAT </w:instrText>
    </w:r>
    <w:r>
      <w:fldChar w:fldCharType="separate"/>
    </w:r>
    <w:r w:rsidR="00017908" w:rsidRPr="00017908">
      <w:rPr>
        <w:rStyle w:val="PageNumber"/>
        <w:noProof/>
      </w:rPr>
      <w:t>2</w:t>
    </w:r>
    <w:r>
      <w:rPr>
        <w:rStyle w:val="PageNumbe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0BD71" w14:textId="77777777" w:rsidR="00CF5523" w:rsidRPr="0088592E" w:rsidRDefault="00CF5523" w:rsidP="00420914">
    <w:pPr>
      <w:pStyle w:val="Footer"/>
      <w:tabs>
        <w:tab w:val="left" w:pos="510"/>
        <w:tab w:val="right" w:pos="10080"/>
      </w:tabs>
      <w:jc w:val="center"/>
      <w:rPr>
        <w:rStyle w:val="PageNumber"/>
        <w:rFonts w:ascii="Times New Roman" w:hAnsi="Times New Roman"/>
        <w:sz w:val="22"/>
      </w:rPr>
    </w:pPr>
    <w:r>
      <w:fldChar w:fldCharType="begin"/>
    </w:r>
    <w:r>
      <w:instrText xml:space="preserve"> PAGE   \* MERGEFORMAT </w:instrText>
    </w:r>
    <w:r>
      <w:fldChar w:fldCharType="separate"/>
    </w:r>
    <w:r w:rsidR="00017908" w:rsidRPr="00017908">
      <w:rPr>
        <w:rStyle w:val="PageNumber"/>
        <w:noProof/>
      </w:rPr>
      <w:t>3</w:t>
    </w:r>
    <w:r>
      <w:rPr>
        <w:rStyle w:val="PageNumbe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0BD69" w14:textId="77777777" w:rsidR="00CF5523" w:rsidRDefault="00CF5523" w:rsidP="006E20FD">
      <w:pPr>
        <w:pStyle w:val="BodyText"/>
        <w:ind w:left="0"/>
      </w:pPr>
      <w:r>
        <w:separator/>
      </w:r>
    </w:p>
  </w:footnote>
  <w:footnote w:type="continuationSeparator" w:id="0">
    <w:p w14:paraId="64D0BD6A" w14:textId="77777777" w:rsidR="00CF5523" w:rsidRDefault="00CF5523" w:rsidP="006E20FD">
      <w:pPr>
        <w:pStyle w:val="BodyText"/>
        <w:ind w:left="0"/>
      </w:pPr>
      <w:r>
        <w:continuationSeparator/>
      </w:r>
    </w:p>
  </w:footnote>
  <w:footnote w:type="continuationNotice" w:id="1">
    <w:p w14:paraId="64D0BD6B" w14:textId="77777777" w:rsidR="00CF5523" w:rsidRDefault="00CF5523" w:rsidP="006E20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0BD6E" w14:textId="77777777" w:rsidR="00CF5523" w:rsidRPr="005628FC" w:rsidRDefault="00CF5523">
    <w:pPr>
      <w:pStyle w:val="Header"/>
    </w:pPr>
    <w:r w:rsidRPr="005628FC">
      <w:t>Executive Briefing on 2009 ARRA Energy Programs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0BD6F" w14:textId="77777777" w:rsidR="00CF5523" w:rsidRPr="005628FC" w:rsidRDefault="00CF5523" w:rsidP="009D00C0">
    <w:pPr>
      <w:pStyle w:val="Header"/>
      <w:jc w:val="right"/>
    </w:pPr>
    <w:r w:rsidRPr="005628FC">
      <w:t>Executive Briefing on 2009 ARRA Energy Programs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4CE8C54"/>
    <w:lvl w:ilvl="0">
      <w:start w:val="1"/>
      <w:numFmt w:val="decimal"/>
      <w:suff w:val="space"/>
      <w:lvlText w:val="%1.0"/>
      <w:lvlJc w:val="left"/>
      <w:pPr>
        <w:ind w:left="720" w:hanging="720"/>
      </w:pPr>
      <w:rPr>
        <w:rFonts w:hint="default"/>
      </w:rPr>
    </w:lvl>
    <w:lvl w:ilvl="1">
      <w:start w:val="1"/>
      <w:numFmt w:val="decimal"/>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pStyle w:val="Heading6"/>
      <w:suff w:val="space"/>
      <w:lvlText w:val="%1.%2.%3.%4.%5.%6"/>
      <w:lvlJc w:val="left"/>
      <w:rPr>
        <w:rFonts w:hint="default"/>
      </w:rPr>
    </w:lvl>
    <w:lvl w:ilvl="6">
      <w:start w:val="1"/>
      <w:numFmt w:val="decimal"/>
      <w:pStyle w:val="Heading7"/>
      <w:suff w:val="space"/>
      <w:lvlText w:val="%1.%2.%3.%4.%5.%6.%7"/>
      <w:lvlJc w:val="left"/>
      <w:rPr>
        <w:rFonts w:hint="default"/>
      </w:rPr>
    </w:lvl>
    <w:lvl w:ilvl="7">
      <w:start w:val="1"/>
      <w:numFmt w:val="decimal"/>
      <w:pStyle w:val="Heading8"/>
      <w:suff w:val="space"/>
      <w:lvlText w:val="%1.%2.%3.%4.%5.%6.%7.%8"/>
      <w:lvlJc w:val="left"/>
      <w:rPr>
        <w:rFonts w:hint="default"/>
      </w:rPr>
    </w:lvl>
    <w:lvl w:ilvl="8">
      <w:start w:val="1"/>
      <w:numFmt w:val="decimal"/>
      <w:pStyle w:val="Heading9"/>
      <w:suff w:val="space"/>
      <w:lvlText w:val="%1.%2.%3.%4.%5.%6.%7.%8.%9"/>
      <w:lvlJc w:val="left"/>
      <w:rPr>
        <w:rFonts w:hint="default"/>
      </w:rPr>
    </w:lvl>
  </w:abstractNum>
  <w:abstractNum w:abstractNumId="1">
    <w:nsid w:val="02F117C7"/>
    <w:multiLevelType w:val="hybridMultilevel"/>
    <w:tmpl w:val="B61277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53C7884"/>
    <w:multiLevelType w:val="multilevel"/>
    <w:tmpl w:val="7CD0C2D0"/>
    <w:lvl w:ilvl="0">
      <w:start w:val="11"/>
      <w:numFmt w:val="bullet"/>
      <w:pStyle w:val="TableBullet"/>
      <w:lvlText w:val=""/>
      <w:lvlJc w:val="left"/>
      <w:pPr>
        <w:tabs>
          <w:tab w:val="num" w:pos="216"/>
        </w:tabs>
        <w:ind w:left="216" w:hanging="216"/>
      </w:pPr>
      <w:rPr>
        <w:rFonts w:ascii="Wingdings" w:hAnsi="Wingdings" w:hint="default"/>
        <w:b w:val="0"/>
        <w:i w:val="0"/>
        <w:caps w:val="0"/>
        <w:strike w:val="0"/>
        <w:dstrike w:val="0"/>
        <w:outline w:val="0"/>
        <w:shadow w:val="0"/>
        <w:emboss w:val="0"/>
        <w:imprint w:val="0"/>
        <w:vanish w:val="0"/>
        <w:spacing w:val="0"/>
        <w:w w:val="91"/>
        <w:kern w:val="0"/>
        <w:position w:val="0"/>
        <w:sz w:val="24"/>
        <w:u w:val="none"/>
        <w:vertAlign w:val="base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hint="default"/>
      </w:rPr>
    </w:lvl>
    <w:lvl w:ilvl="6">
      <w:start w:val="1"/>
      <w:numFmt w:val="decimal"/>
      <w:lvlText w:val="%7."/>
      <w:lvlJc w:val="left"/>
      <w:pPr>
        <w:tabs>
          <w:tab w:val="num" w:pos="3258"/>
        </w:tabs>
        <w:ind w:left="3258" w:hanging="360"/>
      </w:pPr>
      <w:rPr>
        <w:rFonts w:hint="default"/>
      </w:rPr>
    </w:lvl>
    <w:lvl w:ilvl="7">
      <w:start w:val="1"/>
      <w:numFmt w:val="lowerLetter"/>
      <w:lvlText w:val="%8."/>
      <w:lvlJc w:val="left"/>
      <w:pPr>
        <w:tabs>
          <w:tab w:val="num" w:pos="3618"/>
        </w:tabs>
        <w:ind w:left="3618" w:hanging="360"/>
      </w:pPr>
      <w:rPr>
        <w:rFonts w:hint="default"/>
      </w:rPr>
    </w:lvl>
    <w:lvl w:ilvl="8">
      <w:start w:val="1"/>
      <w:numFmt w:val="lowerRoman"/>
      <w:lvlText w:val="%9."/>
      <w:lvlJc w:val="left"/>
      <w:pPr>
        <w:tabs>
          <w:tab w:val="num" w:pos="3978"/>
        </w:tabs>
        <w:ind w:left="3978" w:hanging="360"/>
      </w:pPr>
      <w:rPr>
        <w:rFonts w:hint="default"/>
      </w:rPr>
    </w:lvl>
  </w:abstractNum>
  <w:abstractNum w:abstractNumId="3">
    <w:nsid w:val="082473DD"/>
    <w:multiLevelType w:val="hybridMultilevel"/>
    <w:tmpl w:val="7D98D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6B4DF7"/>
    <w:multiLevelType w:val="multilevel"/>
    <w:tmpl w:val="34D43692"/>
    <w:lvl w:ilvl="0">
      <w:start w:val="1"/>
      <w:numFmt w:val="bullet"/>
      <w:pStyle w:val="Bullet"/>
      <w:lvlText w:val=""/>
      <w:lvlJc w:val="left"/>
      <w:pPr>
        <w:tabs>
          <w:tab w:val="num" w:pos="1080"/>
        </w:tabs>
        <w:ind w:left="1080" w:hanging="360"/>
      </w:pPr>
      <w:rPr>
        <w:rFonts w:ascii="Wingdings" w:hAnsi="Wingdings" w:hint="default"/>
        <w:b w:val="0"/>
        <w:i w:val="0"/>
        <w:caps w:val="0"/>
        <w:strike w:val="0"/>
        <w:dstrike w:val="0"/>
        <w:outline w:val="0"/>
        <w:shadow w:val="0"/>
        <w:emboss w:val="0"/>
        <w:imprint w:val="0"/>
        <w:vanish w:val="0"/>
        <w:color w:val="auto"/>
        <w:spacing w:val="0"/>
        <w:kern w:val="0"/>
        <w:position w:val="0"/>
        <w:sz w:val="24"/>
        <w:u w:val="none"/>
        <w:vertAlign w:val="baseline"/>
      </w:rPr>
    </w:lvl>
    <w:lvl w:ilvl="1">
      <w:start w:val="1"/>
      <w:numFmt w:val="bullet"/>
      <w:lvlText w:val=""/>
      <w:lvlJc w:val="left"/>
      <w:pPr>
        <w:tabs>
          <w:tab w:val="num" w:pos="1440"/>
        </w:tabs>
        <w:ind w:left="1440" w:hanging="360"/>
      </w:pPr>
      <w:rPr>
        <w:rFonts w:ascii="Symbol" w:hAnsi="Symbol" w:hint="default"/>
        <w:b w:val="0"/>
        <w:i w:val="0"/>
        <w:color w:val="auto"/>
        <w:sz w:val="22"/>
      </w:rPr>
    </w:lvl>
    <w:lvl w:ilvl="2">
      <w:start w:val="1"/>
      <w:numFmt w:val="bullet"/>
      <w:lvlText w:val="o"/>
      <w:lvlJc w:val="left"/>
      <w:pPr>
        <w:tabs>
          <w:tab w:val="num" w:pos="1800"/>
        </w:tabs>
        <w:ind w:left="1800" w:hanging="360"/>
      </w:pPr>
      <w:rPr>
        <w:rFonts w:ascii="Courier New" w:hAnsi="Courier New" w:hint="default"/>
        <w:b w:val="0"/>
        <w:i w:val="0"/>
        <w:caps w:val="0"/>
        <w:strike w:val="0"/>
        <w:dstrike w:val="0"/>
        <w:outline w:val="0"/>
        <w:shadow w:val="0"/>
        <w:emboss w:val="0"/>
        <w:imprint w:val="0"/>
        <w:vanish w:val="0"/>
        <w:sz w:val="20"/>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2520"/>
        </w:tabs>
        <w:ind w:left="2520" w:hanging="360"/>
      </w:pPr>
      <w:rPr>
        <w:rFonts w:hint="default"/>
      </w:rPr>
    </w:lvl>
    <w:lvl w:ilvl="5">
      <w:start w:val="1"/>
      <w:numFmt w:val="decimal"/>
      <w:lvlText w:val="%1.%2.%3.%4.%5.%6."/>
      <w:lvlJc w:val="left"/>
      <w:pPr>
        <w:tabs>
          <w:tab w:val="num" w:pos="3211"/>
        </w:tabs>
        <w:ind w:left="3067" w:hanging="936"/>
      </w:pPr>
      <w:rPr>
        <w:rFonts w:hint="default"/>
      </w:rPr>
    </w:lvl>
    <w:lvl w:ilvl="6">
      <w:start w:val="1"/>
      <w:numFmt w:val="decimal"/>
      <w:lvlText w:val="%1.%2.%3.%4.%5.%6.%7."/>
      <w:lvlJc w:val="left"/>
      <w:pPr>
        <w:tabs>
          <w:tab w:val="num" w:pos="3931"/>
        </w:tabs>
        <w:ind w:left="3571" w:hanging="1080"/>
      </w:pPr>
      <w:rPr>
        <w:rFonts w:hint="default"/>
      </w:rPr>
    </w:lvl>
    <w:lvl w:ilvl="7">
      <w:start w:val="1"/>
      <w:numFmt w:val="decimal"/>
      <w:lvlText w:val="%1.%2.%3.%4.%5.%6.%7.%8."/>
      <w:lvlJc w:val="left"/>
      <w:pPr>
        <w:tabs>
          <w:tab w:val="num" w:pos="4291"/>
        </w:tabs>
        <w:ind w:left="4075" w:hanging="1224"/>
      </w:pPr>
      <w:rPr>
        <w:rFonts w:hint="default"/>
      </w:rPr>
    </w:lvl>
    <w:lvl w:ilvl="8">
      <w:start w:val="1"/>
      <w:numFmt w:val="decimal"/>
      <w:lvlText w:val="%1.%2.%3.%4.%5.%6.%7.%8.%9."/>
      <w:lvlJc w:val="left"/>
      <w:pPr>
        <w:tabs>
          <w:tab w:val="num" w:pos="5011"/>
        </w:tabs>
        <w:ind w:left="4651" w:hanging="1440"/>
      </w:pPr>
      <w:rPr>
        <w:rFonts w:hint="default"/>
      </w:rPr>
    </w:lvl>
  </w:abstractNum>
  <w:abstractNum w:abstractNumId="5">
    <w:nsid w:val="10D3302F"/>
    <w:multiLevelType w:val="hybridMultilevel"/>
    <w:tmpl w:val="839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66DDC"/>
    <w:multiLevelType w:val="hybridMultilevel"/>
    <w:tmpl w:val="AE36B8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20983"/>
    <w:multiLevelType w:val="hybridMultilevel"/>
    <w:tmpl w:val="144605B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1BB93BB6"/>
    <w:multiLevelType w:val="multilevel"/>
    <w:tmpl w:val="0F3CDC4C"/>
    <w:lvl w:ilvl="0">
      <w:start w:val="1"/>
      <w:numFmt w:val="upperRoman"/>
      <w:pStyle w:val="Outline"/>
      <w:lvlText w:val="%1."/>
      <w:lvlJc w:val="left"/>
      <w:pPr>
        <w:tabs>
          <w:tab w:val="num" w:pos="1440"/>
        </w:tabs>
        <w:ind w:left="1440" w:hanging="720"/>
      </w:pPr>
      <w:rPr>
        <w:rFonts w:hint="default"/>
        <w:b w:val="0"/>
        <w:i w:val="0"/>
        <w:sz w:val="24"/>
      </w:rPr>
    </w:lvl>
    <w:lvl w:ilvl="1">
      <w:start w:val="1"/>
      <w:numFmt w:val="upperLetter"/>
      <w:lvlText w:val="%2."/>
      <w:lvlJc w:val="left"/>
      <w:pPr>
        <w:tabs>
          <w:tab w:val="num" w:pos="2160"/>
        </w:tabs>
        <w:ind w:left="2160" w:hanging="720"/>
      </w:pPr>
      <w:rPr>
        <w:rFonts w:hint="default"/>
        <w:b w:val="0"/>
        <w:i w:val="0"/>
      </w:rPr>
    </w:lvl>
    <w:lvl w:ilvl="2">
      <w:start w:val="1"/>
      <w:numFmt w:val="decimal"/>
      <w:lvlText w:val="%3."/>
      <w:lvlJc w:val="left"/>
      <w:pPr>
        <w:tabs>
          <w:tab w:val="num" w:pos="2520"/>
        </w:tabs>
        <w:ind w:left="2520" w:hanging="360"/>
      </w:pPr>
      <w:rPr>
        <w:rFonts w:hint="default"/>
        <w:b w:val="0"/>
      </w:rPr>
    </w:lvl>
    <w:lvl w:ilvl="3">
      <w:start w:val="1"/>
      <w:numFmt w:val="lowerLetter"/>
      <w:lvlText w:val="%4."/>
      <w:lvlJc w:val="left"/>
      <w:pPr>
        <w:tabs>
          <w:tab w:val="num" w:pos="2880"/>
        </w:tabs>
        <w:ind w:left="2880" w:hanging="360"/>
      </w:pPr>
      <w:rPr>
        <w:rFonts w:hint="default"/>
        <w:b w:val="0"/>
      </w:rPr>
    </w:lvl>
    <w:lvl w:ilvl="4">
      <w:start w:val="1"/>
      <w:numFmt w:val="lowerRoman"/>
      <w:lvlText w:val="%5."/>
      <w:lvlJc w:val="left"/>
      <w:pPr>
        <w:tabs>
          <w:tab w:val="num" w:pos="3312"/>
        </w:tabs>
        <w:ind w:left="3312" w:hanging="432"/>
      </w:pPr>
      <w:rPr>
        <w:rFonts w:hint="default"/>
      </w:rPr>
    </w:lvl>
    <w:lvl w:ilvl="5">
      <w:start w:val="1"/>
      <w:numFmt w:val="decimal"/>
      <w:lvlText w:val="%6)"/>
      <w:lvlJc w:val="left"/>
      <w:pPr>
        <w:tabs>
          <w:tab w:val="num" w:pos="3744"/>
        </w:tabs>
        <w:ind w:left="3744" w:hanging="432"/>
      </w:pPr>
      <w:rPr>
        <w:rFonts w:hint="default"/>
      </w:rPr>
    </w:lvl>
    <w:lvl w:ilvl="6">
      <w:start w:val="1"/>
      <w:numFmt w:val="lowerLetter"/>
      <w:lvlText w:val="%7)"/>
      <w:lvlJc w:val="left"/>
      <w:pPr>
        <w:tabs>
          <w:tab w:val="num" w:pos="4176"/>
        </w:tabs>
        <w:ind w:left="4176" w:hanging="432"/>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9">
    <w:nsid w:val="297E7807"/>
    <w:multiLevelType w:val="multilevel"/>
    <w:tmpl w:val="58C635F6"/>
    <w:lvl w:ilvl="0">
      <w:start w:val="1"/>
      <w:numFmt w:val="decimal"/>
      <w:pStyle w:val="Numb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sz w:val="22"/>
      </w:rPr>
    </w:lvl>
    <w:lvl w:ilvl="2">
      <w:start w:val="1"/>
      <w:numFmt w:val="decimal"/>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bullet"/>
      <w:lvlText w:val=""/>
      <w:lvlJc w:val="left"/>
      <w:pPr>
        <w:tabs>
          <w:tab w:val="num" w:pos="3240"/>
        </w:tabs>
        <w:ind w:left="3240" w:hanging="360"/>
      </w:pPr>
      <w:rPr>
        <w:rFonts w:ascii="Symbol" w:hAnsi="Symbol" w:hint="default"/>
        <w:color w:val="auto"/>
      </w:rPr>
    </w:lvl>
    <w:lvl w:ilvl="7">
      <w:start w:val="1"/>
      <w:numFmt w:val="bullet"/>
      <w:lvlText w:val=""/>
      <w:lvlJc w:val="left"/>
      <w:pPr>
        <w:tabs>
          <w:tab w:val="num" w:pos="3600"/>
        </w:tabs>
        <w:ind w:left="3600" w:hanging="360"/>
      </w:pPr>
      <w:rPr>
        <w:rFonts w:ascii="Symbol" w:hAnsi="Symbol" w:hint="default"/>
        <w:outline/>
        <w:emboss w:val="0"/>
        <w:imprint w:val="0"/>
        <w:color w:val="auto"/>
      </w:rPr>
    </w:lvl>
    <w:lvl w:ilvl="8">
      <w:start w:val="1"/>
      <w:numFmt w:val="bullet"/>
      <w:lvlText w:val="-"/>
      <w:lvlJc w:val="left"/>
      <w:pPr>
        <w:tabs>
          <w:tab w:val="num" w:pos="3960"/>
        </w:tabs>
        <w:ind w:left="3960" w:hanging="360"/>
      </w:pPr>
      <w:rPr>
        <w:rFonts w:ascii="Courier New" w:hAnsi="Courier New" w:hint="default"/>
      </w:rPr>
    </w:lvl>
  </w:abstractNum>
  <w:abstractNum w:abstractNumId="10">
    <w:nsid w:val="2F650368"/>
    <w:multiLevelType w:val="hybridMultilevel"/>
    <w:tmpl w:val="BB901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905D48"/>
    <w:multiLevelType w:val="multilevel"/>
    <w:tmpl w:val="B044B692"/>
    <w:lvl w:ilvl="0">
      <w:start w:val="1"/>
      <w:numFmt w:val="decimal"/>
      <w:pStyle w:val="TableNumber"/>
      <w:lvlText w:val="%1."/>
      <w:lvlJc w:val="left"/>
      <w:pPr>
        <w:tabs>
          <w:tab w:val="num" w:pos="216"/>
        </w:tabs>
        <w:ind w:left="216" w:hanging="216"/>
      </w:pPr>
      <w:rPr>
        <w:rFonts w:hint="default"/>
        <w:sz w:val="21"/>
      </w:rPr>
    </w:lvl>
    <w:lvl w:ilvl="1">
      <w:start w:val="1"/>
      <w:numFmt w:val="lowerLetter"/>
      <w:lvlText w:val="%2."/>
      <w:lvlJc w:val="left"/>
      <w:pPr>
        <w:tabs>
          <w:tab w:val="num" w:pos="432"/>
        </w:tabs>
        <w:ind w:left="432" w:hanging="216"/>
      </w:pPr>
      <w:rPr>
        <w:rFonts w:hint="default"/>
        <w:sz w:val="21"/>
      </w:rPr>
    </w:lvl>
    <w:lvl w:ilvl="2">
      <w:start w:val="1"/>
      <w:numFmt w:val="lowerRoman"/>
      <w:lvlText w:val="%3."/>
      <w:lvlJc w:val="left"/>
      <w:pPr>
        <w:tabs>
          <w:tab w:val="num" w:pos="792"/>
        </w:tabs>
        <w:ind w:left="792" w:hanging="360"/>
      </w:pPr>
      <w:rPr>
        <w:rFonts w:hint="default"/>
        <w:b w:val="0"/>
        <w:i w:val="0"/>
        <w:caps w:val="0"/>
        <w:strike w:val="0"/>
        <w:dstrike w:val="0"/>
        <w:outline w:val="0"/>
        <w:shadow w:val="0"/>
        <w:emboss w:val="0"/>
        <w:imprint w:val="0"/>
        <w:vanish w:val="0"/>
        <w:sz w:val="21"/>
        <w:vertAlign w:val="baseline"/>
      </w:rPr>
    </w:lvl>
    <w:lvl w:ilvl="3">
      <w:start w:val="1"/>
      <w:numFmt w:val="bullet"/>
      <w:lvlText w:val="-"/>
      <w:lvlJc w:val="left"/>
      <w:pPr>
        <w:tabs>
          <w:tab w:val="num" w:pos="2160"/>
        </w:tabs>
        <w:ind w:left="2160" w:hanging="360"/>
      </w:pPr>
      <w:rPr>
        <w:rFonts w:hint="default"/>
        <w:sz w:val="21"/>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2">
    <w:nsid w:val="37602454"/>
    <w:multiLevelType w:val="hybridMultilevel"/>
    <w:tmpl w:val="A5A09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032734C"/>
    <w:multiLevelType w:val="hybridMultilevel"/>
    <w:tmpl w:val="E4042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F3908B7"/>
    <w:multiLevelType w:val="hybridMultilevel"/>
    <w:tmpl w:val="0E7E5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0"/>
  </w:num>
  <w:num w:numId="4">
    <w:abstractNumId w:val="9"/>
  </w:num>
  <w:num w:numId="5">
    <w:abstractNumId w:val="8"/>
  </w:num>
  <w:num w:numId="6">
    <w:abstractNumId w:val="2"/>
  </w:num>
  <w:num w:numId="7">
    <w:abstractNumId w:val="11"/>
  </w:num>
  <w:num w:numId="8">
    <w:abstractNumId w:val="6"/>
  </w:num>
  <w:num w:numId="9">
    <w:abstractNumId w:val="13"/>
  </w:num>
  <w:num w:numId="10">
    <w:abstractNumId w:val="4"/>
  </w:num>
  <w:num w:numId="11">
    <w:abstractNumId w:val="14"/>
  </w:num>
  <w:num w:numId="12">
    <w:abstractNumId w:val="4"/>
  </w:num>
  <w:num w:numId="13">
    <w:abstractNumId w:val="4"/>
  </w:num>
  <w:num w:numId="14">
    <w:abstractNumId w:val="10"/>
  </w:num>
  <w:num w:numId="15">
    <w:abstractNumId w:val="4"/>
  </w:num>
  <w:num w:numId="16">
    <w:abstractNumId w:val="4"/>
  </w:num>
  <w:num w:numId="17">
    <w:abstractNumId w:val="7"/>
  </w:num>
  <w:num w:numId="18">
    <w:abstractNumId w:val="12"/>
  </w:num>
  <w:num w:numId="19">
    <w:abstractNumId w:val="4"/>
  </w:num>
  <w:num w:numId="20">
    <w:abstractNumId w:val="3"/>
  </w:num>
  <w:num w:numId="21">
    <w:abstractNumId w:val="4"/>
  </w:num>
  <w:num w:numId="22">
    <w:abstractNumId w:val="1"/>
  </w:num>
  <w:num w:numId="23">
    <w:abstractNumId w:val="4"/>
  </w:num>
  <w:num w:numId="24">
    <w:abstractNumId w:val="4"/>
  </w:num>
  <w:num w:numId="25">
    <w:abstractNumId w:val="5"/>
  </w:num>
  <w:num w:numId="26">
    <w:abstractNumId w:val="4"/>
  </w:num>
  <w:num w:numId="27">
    <w:abstractNumId w:val="4"/>
  </w:num>
  <w:num w:numId="2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evenAndOddHeaders/>
  <w:drawingGridHorizontalSpacing w:val="110"/>
  <w:drawingGridVerticalSpacing w:val="187"/>
  <w:displayHorizontalDrawingGridEvery w:val="2"/>
  <w:characterSpacingControl w:val="doNotCompress"/>
  <w:doNotValidateAgainstSchema/>
  <w:doNotDemarcateInvalidXml/>
  <w:footnotePr>
    <w:numFmt w:val="chicago"/>
    <w:numRestart w:val="eachPage"/>
    <w:footnote w:id="-1"/>
    <w:footnote w:id="0"/>
    <w:footnote w:id="1"/>
  </w:footnotePr>
  <w:endnotePr>
    <w:endnote w:id="-1"/>
    <w:endnote w:id="0"/>
  </w:endnotePr>
  <w:compat>
    <w:compatSetting w:name="compatibilityMode" w:uri="http://schemas.microsoft.com/office/word" w:val="12"/>
  </w:compat>
  <w:rsids>
    <w:rsidRoot w:val="001A12E2"/>
    <w:rsid w:val="000002E1"/>
    <w:rsid w:val="0000694B"/>
    <w:rsid w:val="00013A44"/>
    <w:rsid w:val="00015F92"/>
    <w:rsid w:val="00017908"/>
    <w:rsid w:val="00022066"/>
    <w:rsid w:val="0002468F"/>
    <w:rsid w:val="00025130"/>
    <w:rsid w:val="000258A8"/>
    <w:rsid w:val="000264F5"/>
    <w:rsid w:val="00027FDE"/>
    <w:rsid w:val="000340C5"/>
    <w:rsid w:val="000368A2"/>
    <w:rsid w:val="0004300A"/>
    <w:rsid w:val="000516F9"/>
    <w:rsid w:val="000534B4"/>
    <w:rsid w:val="00053802"/>
    <w:rsid w:val="000539D6"/>
    <w:rsid w:val="00061294"/>
    <w:rsid w:val="0006210D"/>
    <w:rsid w:val="00062456"/>
    <w:rsid w:val="000735BA"/>
    <w:rsid w:val="000748CE"/>
    <w:rsid w:val="000771B8"/>
    <w:rsid w:val="0008294F"/>
    <w:rsid w:val="00085A4C"/>
    <w:rsid w:val="000959A9"/>
    <w:rsid w:val="000979EB"/>
    <w:rsid w:val="000B4FA8"/>
    <w:rsid w:val="000B5896"/>
    <w:rsid w:val="000C2E1C"/>
    <w:rsid w:val="000C3500"/>
    <w:rsid w:val="000D1056"/>
    <w:rsid w:val="000D39E8"/>
    <w:rsid w:val="000E1C10"/>
    <w:rsid w:val="000E6194"/>
    <w:rsid w:val="000E70CC"/>
    <w:rsid w:val="000F23CC"/>
    <w:rsid w:val="000F421E"/>
    <w:rsid w:val="000F461E"/>
    <w:rsid w:val="000F52BE"/>
    <w:rsid w:val="00100AF1"/>
    <w:rsid w:val="001024A8"/>
    <w:rsid w:val="00104C45"/>
    <w:rsid w:val="00107EAA"/>
    <w:rsid w:val="00110944"/>
    <w:rsid w:val="001115C8"/>
    <w:rsid w:val="00113296"/>
    <w:rsid w:val="00114400"/>
    <w:rsid w:val="00114D76"/>
    <w:rsid w:val="00117C7E"/>
    <w:rsid w:val="001259A1"/>
    <w:rsid w:val="0012772F"/>
    <w:rsid w:val="00133703"/>
    <w:rsid w:val="00134A02"/>
    <w:rsid w:val="00137C93"/>
    <w:rsid w:val="00141623"/>
    <w:rsid w:val="00145CA7"/>
    <w:rsid w:val="00146560"/>
    <w:rsid w:val="00151019"/>
    <w:rsid w:val="001513C8"/>
    <w:rsid w:val="00153902"/>
    <w:rsid w:val="00154EEC"/>
    <w:rsid w:val="00163401"/>
    <w:rsid w:val="00165D56"/>
    <w:rsid w:val="00167775"/>
    <w:rsid w:val="00177AAF"/>
    <w:rsid w:val="00180742"/>
    <w:rsid w:val="00180D58"/>
    <w:rsid w:val="001850D4"/>
    <w:rsid w:val="0019254D"/>
    <w:rsid w:val="001948A7"/>
    <w:rsid w:val="00195A1C"/>
    <w:rsid w:val="00196B4A"/>
    <w:rsid w:val="001A12E2"/>
    <w:rsid w:val="001A650E"/>
    <w:rsid w:val="001A67E0"/>
    <w:rsid w:val="001B4525"/>
    <w:rsid w:val="001B642B"/>
    <w:rsid w:val="001C1647"/>
    <w:rsid w:val="001C1E71"/>
    <w:rsid w:val="001C42FB"/>
    <w:rsid w:val="001C4781"/>
    <w:rsid w:val="001D1EAA"/>
    <w:rsid w:val="001D2394"/>
    <w:rsid w:val="001D4EB0"/>
    <w:rsid w:val="001D59CC"/>
    <w:rsid w:val="001D5D95"/>
    <w:rsid w:val="001E0A3F"/>
    <w:rsid w:val="001E6946"/>
    <w:rsid w:val="001E798F"/>
    <w:rsid w:val="001F0AE1"/>
    <w:rsid w:val="001F139B"/>
    <w:rsid w:val="001F3271"/>
    <w:rsid w:val="001F47A7"/>
    <w:rsid w:val="001F5EC4"/>
    <w:rsid w:val="001F6AE4"/>
    <w:rsid w:val="00201492"/>
    <w:rsid w:val="00205174"/>
    <w:rsid w:val="00205E24"/>
    <w:rsid w:val="0020694D"/>
    <w:rsid w:val="00206DCA"/>
    <w:rsid w:val="00212EDE"/>
    <w:rsid w:val="00216992"/>
    <w:rsid w:val="002206B9"/>
    <w:rsid w:val="002210B8"/>
    <w:rsid w:val="0022359E"/>
    <w:rsid w:val="00224990"/>
    <w:rsid w:val="00235167"/>
    <w:rsid w:val="00237CCF"/>
    <w:rsid w:val="00242CB2"/>
    <w:rsid w:val="00242DE7"/>
    <w:rsid w:val="002432BA"/>
    <w:rsid w:val="00243375"/>
    <w:rsid w:val="0024522D"/>
    <w:rsid w:val="00245C7E"/>
    <w:rsid w:val="00246287"/>
    <w:rsid w:val="002472CC"/>
    <w:rsid w:val="00247643"/>
    <w:rsid w:val="002506A7"/>
    <w:rsid w:val="00251238"/>
    <w:rsid w:val="00251A77"/>
    <w:rsid w:val="00252077"/>
    <w:rsid w:val="00252BFB"/>
    <w:rsid w:val="0025315C"/>
    <w:rsid w:val="0025590F"/>
    <w:rsid w:val="002577D7"/>
    <w:rsid w:val="00265E76"/>
    <w:rsid w:val="0026682E"/>
    <w:rsid w:val="00266A6C"/>
    <w:rsid w:val="002672C9"/>
    <w:rsid w:val="00270DD9"/>
    <w:rsid w:val="00272586"/>
    <w:rsid w:val="00273E2A"/>
    <w:rsid w:val="00276507"/>
    <w:rsid w:val="002806F0"/>
    <w:rsid w:val="0028312E"/>
    <w:rsid w:val="002846F2"/>
    <w:rsid w:val="00285E1F"/>
    <w:rsid w:val="00294096"/>
    <w:rsid w:val="002A7437"/>
    <w:rsid w:val="002B2CE7"/>
    <w:rsid w:val="002B7363"/>
    <w:rsid w:val="002C0810"/>
    <w:rsid w:val="002C24B1"/>
    <w:rsid w:val="002D4CF2"/>
    <w:rsid w:val="002D5240"/>
    <w:rsid w:val="002D7AC9"/>
    <w:rsid w:val="002D7F55"/>
    <w:rsid w:val="002E223A"/>
    <w:rsid w:val="002E3207"/>
    <w:rsid w:val="002E67CE"/>
    <w:rsid w:val="002F0486"/>
    <w:rsid w:val="002F2F3B"/>
    <w:rsid w:val="002F46FC"/>
    <w:rsid w:val="002F5E75"/>
    <w:rsid w:val="002F5FAB"/>
    <w:rsid w:val="0030290F"/>
    <w:rsid w:val="0030409A"/>
    <w:rsid w:val="00305413"/>
    <w:rsid w:val="00305CBC"/>
    <w:rsid w:val="00314252"/>
    <w:rsid w:val="00315066"/>
    <w:rsid w:val="00315DF8"/>
    <w:rsid w:val="00320ABF"/>
    <w:rsid w:val="003216C7"/>
    <w:rsid w:val="003256F5"/>
    <w:rsid w:val="0032658F"/>
    <w:rsid w:val="00327C30"/>
    <w:rsid w:val="00332BE1"/>
    <w:rsid w:val="003338A2"/>
    <w:rsid w:val="003341D7"/>
    <w:rsid w:val="00336C3C"/>
    <w:rsid w:val="00337274"/>
    <w:rsid w:val="0034252E"/>
    <w:rsid w:val="00345CEA"/>
    <w:rsid w:val="0034730C"/>
    <w:rsid w:val="00352801"/>
    <w:rsid w:val="00353A94"/>
    <w:rsid w:val="003563BB"/>
    <w:rsid w:val="00361B91"/>
    <w:rsid w:val="00363CB8"/>
    <w:rsid w:val="00365C57"/>
    <w:rsid w:val="00371788"/>
    <w:rsid w:val="00373B49"/>
    <w:rsid w:val="00376430"/>
    <w:rsid w:val="003764C3"/>
    <w:rsid w:val="00381A1F"/>
    <w:rsid w:val="00382C0F"/>
    <w:rsid w:val="003855D1"/>
    <w:rsid w:val="00385C95"/>
    <w:rsid w:val="003919DF"/>
    <w:rsid w:val="00394048"/>
    <w:rsid w:val="00395089"/>
    <w:rsid w:val="00397C7C"/>
    <w:rsid w:val="003A04E1"/>
    <w:rsid w:val="003A067D"/>
    <w:rsid w:val="003A4648"/>
    <w:rsid w:val="003A53A0"/>
    <w:rsid w:val="003A7057"/>
    <w:rsid w:val="003A7C51"/>
    <w:rsid w:val="003B4AE3"/>
    <w:rsid w:val="003B5836"/>
    <w:rsid w:val="003C2D7B"/>
    <w:rsid w:val="003D5FCA"/>
    <w:rsid w:val="003E141A"/>
    <w:rsid w:val="003E1D3A"/>
    <w:rsid w:val="003E5877"/>
    <w:rsid w:val="003E6A79"/>
    <w:rsid w:val="003F101B"/>
    <w:rsid w:val="003F29F8"/>
    <w:rsid w:val="003F53C8"/>
    <w:rsid w:val="004008BE"/>
    <w:rsid w:val="00402BC5"/>
    <w:rsid w:val="00402C05"/>
    <w:rsid w:val="00403437"/>
    <w:rsid w:val="00404BD7"/>
    <w:rsid w:val="004103A5"/>
    <w:rsid w:val="004106C6"/>
    <w:rsid w:val="004125A0"/>
    <w:rsid w:val="004206C3"/>
    <w:rsid w:val="0042070A"/>
    <w:rsid w:val="00420914"/>
    <w:rsid w:val="00424FF4"/>
    <w:rsid w:val="004263DB"/>
    <w:rsid w:val="00427334"/>
    <w:rsid w:val="0042796C"/>
    <w:rsid w:val="00427B80"/>
    <w:rsid w:val="004308CD"/>
    <w:rsid w:val="00431527"/>
    <w:rsid w:val="00432560"/>
    <w:rsid w:val="00434E17"/>
    <w:rsid w:val="00434EE9"/>
    <w:rsid w:val="00435F38"/>
    <w:rsid w:val="004424CA"/>
    <w:rsid w:val="00442EC5"/>
    <w:rsid w:val="00445996"/>
    <w:rsid w:val="004532C4"/>
    <w:rsid w:val="00454C12"/>
    <w:rsid w:val="0046059D"/>
    <w:rsid w:val="00467CA4"/>
    <w:rsid w:val="004719A1"/>
    <w:rsid w:val="0047624C"/>
    <w:rsid w:val="00476538"/>
    <w:rsid w:val="00483FA7"/>
    <w:rsid w:val="00484E3D"/>
    <w:rsid w:val="00491A47"/>
    <w:rsid w:val="00492C4C"/>
    <w:rsid w:val="00492E32"/>
    <w:rsid w:val="00493ABC"/>
    <w:rsid w:val="004940A0"/>
    <w:rsid w:val="00495048"/>
    <w:rsid w:val="00497022"/>
    <w:rsid w:val="00497926"/>
    <w:rsid w:val="004A06E2"/>
    <w:rsid w:val="004A3AC6"/>
    <w:rsid w:val="004A61A3"/>
    <w:rsid w:val="004B2369"/>
    <w:rsid w:val="004B2BBC"/>
    <w:rsid w:val="004B5D0E"/>
    <w:rsid w:val="004B7B96"/>
    <w:rsid w:val="004B7D1F"/>
    <w:rsid w:val="004C0717"/>
    <w:rsid w:val="004C4295"/>
    <w:rsid w:val="004D0E63"/>
    <w:rsid w:val="004D14FA"/>
    <w:rsid w:val="004D24A0"/>
    <w:rsid w:val="004D353A"/>
    <w:rsid w:val="004D4976"/>
    <w:rsid w:val="004D50DF"/>
    <w:rsid w:val="004D5933"/>
    <w:rsid w:val="004D5FF3"/>
    <w:rsid w:val="004D613B"/>
    <w:rsid w:val="004D6C61"/>
    <w:rsid w:val="004D7802"/>
    <w:rsid w:val="004E1308"/>
    <w:rsid w:val="004E584E"/>
    <w:rsid w:val="004E6D74"/>
    <w:rsid w:val="004F00B8"/>
    <w:rsid w:val="004F32C0"/>
    <w:rsid w:val="004F3ED5"/>
    <w:rsid w:val="004F4521"/>
    <w:rsid w:val="004F545F"/>
    <w:rsid w:val="00500408"/>
    <w:rsid w:val="00502C34"/>
    <w:rsid w:val="0051347B"/>
    <w:rsid w:val="0051393D"/>
    <w:rsid w:val="00516569"/>
    <w:rsid w:val="00516CC5"/>
    <w:rsid w:val="00523DA4"/>
    <w:rsid w:val="00527768"/>
    <w:rsid w:val="00527F37"/>
    <w:rsid w:val="005309D7"/>
    <w:rsid w:val="005320DA"/>
    <w:rsid w:val="00532876"/>
    <w:rsid w:val="00534A33"/>
    <w:rsid w:val="00534CCE"/>
    <w:rsid w:val="00536699"/>
    <w:rsid w:val="00542F4E"/>
    <w:rsid w:val="00547C1D"/>
    <w:rsid w:val="00547D89"/>
    <w:rsid w:val="0055102F"/>
    <w:rsid w:val="00553946"/>
    <w:rsid w:val="00553FBA"/>
    <w:rsid w:val="00557AF0"/>
    <w:rsid w:val="0056080C"/>
    <w:rsid w:val="005628FC"/>
    <w:rsid w:val="00563EE4"/>
    <w:rsid w:val="005656F0"/>
    <w:rsid w:val="005659B5"/>
    <w:rsid w:val="0056769B"/>
    <w:rsid w:val="00573F27"/>
    <w:rsid w:val="00575BD8"/>
    <w:rsid w:val="00575F2A"/>
    <w:rsid w:val="00577FC6"/>
    <w:rsid w:val="005856E5"/>
    <w:rsid w:val="00587E74"/>
    <w:rsid w:val="00591A2D"/>
    <w:rsid w:val="005929F3"/>
    <w:rsid w:val="005941B7"/>
    <w:rsid w:val="005A0380"/>
    <w:rsid w:val="005A08B3"/>
    <w:rsid w:val="005A1709"/>
    <w:rsid w:val="005A1AA7"/>
    <w:rsid w:val="005A210F"/>
    <w:rsid w:val="005A2148"/>
    <w:rsid w:val="005A7C20"/>
    <w:rsid w:val="005C15B2"/>
    <w:rsid w:val="005C5143"/>
    <w:rsid w:val="005C7409"/>
    <w:rsid w:val="005D269A"/>
    <w:rsid w:val="005D337E"/>
    <w:rsid w:val="005D36E3"/>
    <w:rsid w:val="005D5167"/>
    <w:rsid w:val="005E3F8A"/>
    <w:rsid w:val="005F096E"/>
    <w:rsid w:val="005F226D"/>
    <w:rsid w:val="005F2A01"/>
    <w:rsid w:val="005F471D"/>
    <w:rsid w:val="006037D4"/>
    <w:rsid w:val="00603E23"/>
    <w:rsid w:val="006055A3"/>
    <w:rsid w:val="0060568E"/>
    <w:rsid w:val="006059EA"/>
    <w:rsid w:val="006072DB"/>
    <w:rsid w:val="00613572"/>
    <w:rsid w:val="00615578"/>
    <w:rsid w:val="006158B5"/>
    <w:rsid w:val="00615A77"/>
    <w:rsid w:val="0062069D"/>
    <w:rsid w:val="006214D3"/>
    <w:rsid w:val="0062390A"/>
    <w:rsid w:val="00624896"/>
    <w:rsid w:val="00625DF8"/>
    <w:rsid w:val="0062681D"/>
    <w:rsid w:val="0062686E"/>
    <w:rsid w:val="0062777E"/>
    <w:rsid w:val="00631140"/>
    <w:rsid w:val="00631F6D"/>
    <w:rsid w:val="006411D3"/>
    <w:rsid w:val="00641660"/>
    <w:rsid w:val="0064221E"/>
    <w:rsid w:val="00647880"/>
    <w:rsid w:val="0065085C"/>
    <w:rsid w:val="00653613"/>
    <w:rsid w:val="00657B6D"/>
    <w:rsid w:val="00660C5F"/>
    <w:rsid w:val="00660CE3"/>
    <w:rsid w:val="0066456C"/>
    <w:rsid w:val="00664F31"/>
    <w:rsid w:val="00673B69"/>
    <w:rsid w:val="00674A85"/>
    <w:rsid w:val="00675E0C"/>
    <w:rsid w:val="00680807"/>
    <w:rsid w:val="006825D7"/>
    <w:rsid w:val="0068399C"/>
    <w:rsid w:val="00685B0C"/>
    <w:rsid w:val="00687D7A"/>
    <w:rsid w:val="006A020A"/>
    <w:rsid w:val="006A08F7"/>
    <w:rsid w:val="006A48A7"/>
    <w:rsid w:val="006A74AB"/>
    <w:rsid w:val="006A7655"/>
    <w:rsid w:val="006B2DB1"/>
    <w:rsid w:val="006B5651"/>
    <w:rsid w:val="006B6D7E"/>
    <w:rsid w:val="006B7F28"/>
    <w:rsid w:val="006C26AC"/>
    <w:rsid w:val="006C26E9"/>
    <w:rsid w:val="006C2C79"/>
    <w:rsid w:val="006C51AB"/>
    <w:rsid w:val="006C7F5D"/>
    <w:rsid w:val="006D24EC"/>
    <w:rsid w:val="006D6140"/>
    <w:rsid w:val="006D719B"/>
    <w:rsid w:val="006D74F1"/>
    <w:rsid w:val="006E01FD"/>
    <w:rsid w:val="006E20FD"/>
    <w:rsid w:val="006F1AB3"/>
    <w:rsid w:val="006F75DF"/>
    <w:rsid w:val="007025C7"/>
    <w:rsid w:val="00703798"/>
    <w:rsid w:val="00704328"/>
    <w:rsid w:val="00705BC9"/>
    <w:rsid w:val="0071230F"/>
    <w:rsid w:val="00714DEB"/>
    <w:rsid w:val="007157D3"/>
    <w:rsid w:val="0071750F"/>
    <w:rsid w:val="00717FFB"/>
    <w:rsid w:val="00720776"/>
    <w:rsid w:val="0072101D"/>
    <w:rsid w:val="00722F76"/>
    <w:rsid w:val="00725AE7"/>
    <w:rsid w:val="0073035E"/>
    <w:rsid w:val="00731576"/>
    <w:rsid w:val="0073413A"/>
    <w:rsid w:val="00736509"/>
    <w:rsid w:val="007448AB"/>
    <w:rsid w:val="00744F83"/>
    <w:rsid w:val="00746B16"/>
    <w:rsid w:val="00746CAD"/>
    <w:rsid w:val="007477EA"/>
    <w:rsid w:val="00750B27"/>
    <w:rsid w:val="00751321"/>
    <w:rsid w:val="00752D22"/>
    <w:rsid w:val="007603E2"/>
    <w:rsid w:val="00763763"/>
    <w:rsid w:val="00763D6F"/>
    <w:rsid w:val="00767C15"/>
    <w:rsid w:val="00770768"/>
    <w:rsid w:val="007735E3"/>
    <w:rsid w:val="0077362C"/>
    <w:rsid w:val="007767C2"/>
    <w:rsid w:val="00777072"/>
    <w:rsid w:val="00784663"/>
    <w:rsid w:val="00786EE9"/>
    <w:rsid w:val="007935AB"/>
    <w:rsid w:val="00794AE1"/>
    <w:rsid w:val="00795046"/>
    <w:rsid w:val="007A6EA9"/>
    <w:rsid w:val="007B07F2"/>
    <w:rsid w:val="007B2AD7"/>
    <w:rsid w:val="007B34DF"/>
    <w:rsid w:val="007B35A1"/>
    <w:rsid w:val="007B3907"/>
    <w:rsid w:val="007B41C7"/>
    <w:rsid w:val="007B5DFB"/>
    <w:rsid w:val="007B6C4E"/>
    <w:rsid w:val="007C7189"/>
    <w:rsid w:val="007D04B3"/>
    <w:rsid w:val="007E00FF"/>
    <w:rsid w:val="007E0AF6"/>
    <w:rsid w:val="007E0C40"/>
    <w:rsid w:val="007E33A9"/>
    <w:rsid w:val="007E7AD4"/>
    <w:rsid w:val="007F052B"/>
    <w:rsid w:val="007F1676"/>
    <w:rsid w:val="007F248A"/>
    <w:rsid w:val="007F4A2E"/>
    <w:rsid w:val="007F569B"/>
    <w:rsid w:val="0080205B"/>
    <w:rsid w:val="00803FA0"/>
    <w:rsid w:val="008044B2"/>
    <w:rsid w:val="00804C9B"/>
    <w:rsid w:val="00805F14"/>
    <w:rsid w:val="0081016A"/>
    <w:rsid w:val="00811385"/>
    <w:rsid w:val="00814EE0"/>
    <w:rsid w:val="008164A9"/>
    <w:rsid w:val="00816E70"/>
    <w:rsid w:val="008173D0"/>
    <w:rsid w:val="008239AE"/>
    <w:rsid w:val="0082486E"/>
    <w:rsid w:val="00825428"/>
    <w:rsid w:val="00827E15"/>
    <w:rsid w:val="00827F58"/>
    <w:rsid w:val="0083255F"/>
    <w:rsid w:val="00835B6B"/>
    <w:rsid w:val="00836192"/>
    <w:rsid w:val="0084074E"/>
    <w:rsid w:val="00841A98"/>
    <w:rsid w:val="008468C6"/>
    <w:rsid w:val="008471D9"/>
    <w:rsid w:val="00851217"/>
    <w:rsid w:val="00851418"/>
    <w:rsid w:val="008522BE"/>
    <w:rsid w:val="0085613C"/>
    <w:rsid w:val="00864540"/>
    <w:rsid w:val="008663D0"/>
    <w:rsid w:val="008666DE"/>
    <w:rsid w:val="00873D64"/>
    <w:rsid w:val="0087413F"/>
    <w:rsid w:val="008759FE"/>
    <w:rsid w:val="00882C1E"/>
    <w:rsid w:val="0088592E"/>
    <w:rsid w:val="008865E1"/>
    <w:rsid w:val="00887FCA"/>
    <w:rsid w:val="008963C1"/>
    <w:rsid w:val="008A685B"/>
    <w:rsid w:val="008B426F"/>
    <w:rsid w:val="008B69D2"/>
    <w:rsid w:val="008C1444"/>
    <w:rsid w:val="008C2175"/>
    <w:rsid w:val="008C2BE4"/>
    <w:rsid w:val="008C404C"/>
    <w:rsid w:val="008C53AE"/>
    <w:rsid w:val="008D2342"/>
    <w:rsid w:val="008D470E"/>
    <w:rsid w:val="008D6C50"/>
    <w:rsid w:val="008D7031"/>
    <w:rsid w:val="008E016D"/>
    <w:rsid w:val="008E06E5"/>
    <w:rsid w:val="008E1544"/>
    <w:rsid w:val="008E16AE"/>
    <w:rsid w:val="008E1ED0"/>
    <w:rsid w:val="008E58EA"/>
    <w:rsid w:val="008E5FA7"/>
    <w:rsid w:val="008F0D02"/>
    <w:rsid w:val="008F36A8"/>
    <w:rsid w:val="008F5191"/>
    <w:rsid w:val="008F794C"/>
    <w:rsid w:val="008F7FF1"/>
    <w:rsid w:val="00902530"/>
    <w:rsid w:val="00905807"/>
    <w:rsid w:val="0091053A"/>
    <w:rsid w:val="00910D17"/>
    <w:rsid w:val="00912E0A"/>
    <w:rsid w:val="0091458C"/>
    <w:rsid w:val="00915C9D"/>
    <w:rsid w:val="0091636E"/>
    <w:rsid w:val="00922920"/>
    <w:rsid w:val="00923AB5"/>
    <w:rsid w:val="00924042"/>
    <w:rsid w:val="009255F3"/>
    <w:rsid w:val="00927E89"/>
    <w:rsid w:val="00933F57"/>
    <w:rsid w:val="0094394C"/>
    <w:rsid w:val="00946D15"/>
    <w:rsid w:val="00947D6B"/>
    <w:rsid w:val="009556D2"/>
    <w:rsid w:val="00961825"/>
    <w:rsid w:val="00965507"/>
    <w:rsid w:val="00965C71"/>
    <w:rsid w:val="009671D5"/>
    <w:rsid w:val="0096783E"/>
    <w:rsid w:val="009712DA"/>
    <w:rsid w:val="009742A1"/>
    <w:rsid w:val="00974D10"/>
    <w:rsid w:val="009757A5"/>
    <w:rsid w:val="00975E77"/>
    <w:rsid w:val="00975EC8"/>
    <w:rsid w:val="00986898"/>
    <w:rsid w:val="00991048"/>
    <w:rsid w:val="00993B5D"/>
    <w:rsid w:val="0099701E"/>
    <w:rsid w:val="00997D10"/>
    <w:rsid w:val="009A0ADB"/>
    <w:rsid w:val="009A2696"/>
    <w:rsid w:val="009A4D08"/>
    <w:rsid w:val="009B2916"/>
    <w:rsid w:val="009B3E16"/>
    <w:rsid w:val="009B61D0"/>
    <w:rsid w:val="009B7D5F"/>
    <w:rsid w:val="009C31F7"/>
    <w:rsid w:val="009C3D4A"/>
    <w:rsid w:val="009D00C0"/>
    <w:rsid w:val="009D13F6"/>
    <w:rsid w:val="009D5825"/>
    <w:rsid w:val="009D59D0"/>
    <w:rsid w:val="009E11A3"/>
    <w:rsid w:val="009E300E"/>
    <w:rsid w:val="009E6AD0"/>
    <w:rsid w:val="009E7F0A"/>
    <w:rsid w:val="009F1FFB"/>
    <w:rsid w:val="00A0121A"/>
    <w:rsid w:val="00A017F8"/>
    <w:rsid w:val="00A02258"/>
    <w:rsid w:val="00A06D34"/>
    <w:rsid w:val="00A07179"/>
    <w:rsid w:val="00A10465"/>
    <w:rsid w:val="00A14D12"/>
    <w:rsid w:val="00A22372"/>
    <w:rsid w:val="00A23349"/>
    <w:rsid w:val="00A233CA"/>
    <w:rsid w:val="00A252EA"/>
    <w:rsid w:val="00A273FF"/>
    <w:rsid w:val="00A332E3"/>
    <w:rsid w:val="00A41A20"/>
    <w:rsid w:val="00A4210A"/>
    <w:rsid w:val="00A46AE8"/>
    <w:rsid w:val="00A47B49"/>
    <w:rsid w:val="00A51033"/>
    <w:rsid w:val="00A540A7"/>
    <w:rsid w:val="00A54189"/>
    <w:rsid w:val="00A54E4B"/>
    <w:rsid w:val="00A56071"/>
    <w:rsid w:val="00A601EF"/>
    <w:rsid w:val="00A60996"/>
    <w:rsid w:val="00A61157"/>
    <w:rsid w:val="00A62136"/>
    <w:rsid w:val="00A6327E"/>
    <w:rsid w:val="00A63D91"/>
    <w:rsid w:val="00A76D82"/>
    <w:rsid w:val="00A821D3"/>
    <w:rsid w:val="00A90387"/>
    <w:rsid w:val="00A906E1"/>
    <w:rsid w:val="00A91E5A"/>
    <w:rsid w:val="00A929FF"/>
    <w:rsid w:val="00A96172"/>
    <w:rsid w:val="00AA041F"/>
    <w:rsid w:val="00AA06EE"/>
    <w:rsid w:val="00AA2309"/>
    <w:rsid w:val="00AA37C9"/>
    <w:rsid w:val="00AA4134"/>
    <w:rsid w:val="00AA4AB8"/>
    <w:rsid w:val="00AA4D9A"/>
    <w:rsid w:val="00AA74EA"/>
    <w:rsid w:val="00AB0A8B"/>
    <w:rsid w:val="00AB0E35"/>
    <w:rsid w:val="00AB2B05"/>
    <w:rsid w:val="00AB43B2"/>
    <w:rsid w:val="00AC0540"/>
    <w:rsid w:val="00AD166E"/>
    <w:rsid w:val="00AD515F"/>
    <w:rsid w:val="00AD7546"/>
    <w:rsid w:val="00AE1F44"/>
    <w:rsid w:val="00AE38C6"/>
    <w:rsid w:val="00AF125F"/>
    <w:rsid w:val="00AF2967"/>
    <w:rsid w:val="00B00312"/>
    <w:rsid w:val="00B003A5"/>
    <w:rsid w:val="00B01720"/>
    <w:rsid w:val="00B02CC1"/>
    <w:rsid w:val="00B06484"/>
    <w:rsid w:val="00B0741C"/>
    <w:rsid w:val="00B102A9"/>
    <w:rsid w:val="00B10565"/>
    <w:rsid w:val="00B12472"/>
    <w:rsid w:val="00B1632B"/>
    <w:rsid w:val="00B17B58"/>
    <w:rsid w:val="00B22F4D"/>
    <w:rsid w:val="00B23DDA"/>
    <w:rsid w:val="00B253A3"/>
    <w:rsid w:val="00B3544B"/>
    <w:rsid w:val="00B4021F"/>
    <w:rsid w:val="00B42BAD"/>
    <w:rsid w:val="00B43624"/>
    <w:rsid w:val="00B46A24"/>
    <w:rsid w:val="00B57704"/>
    <w:rsid w:val="00B662BE"/>
    <w:rsid w:val="00B679AF"/>
    <w:rsid w:val="00B704A6"/>
    <w:rsid w:val="00B76E2B"/>
    <w:rsid w:val="00B77486"/>
    <w:rsid w:val="00B81BD3"/>
    <w:rsid w:val="00B824E2"/>
    <w:rsid w:val="00B8564D"/>
    <w:rsid w:val="00B867A2"/>
    <w:rsid w:val="00B906BC"/>
    <w:rsid w:val="00B91F68"/>
    <w:rsid w:val="00B9329A"/>
    <w:rsid w:val="00B961A3"/>
    <w:rsid w:val="00B96661"/>
    <w:rsid w:val="00B96A9C"/>
    <w:rsid w:val="00BA1533"/>
    <w:rsid w:val="00BA45B0"/>
    <w:rsid w:val="00BB1626"/>
    <w:rsid w:val="00BB5F1F"/>
    <w:rsid w:val="00BB74F2"/>
    <w:rsid w:val="00BC055D"/>
    <w:rsid w:val="00BC08FE"/>
    <w:rsid w:val="00BC27C1"/>
    <w:rsid w:val="00BC35D5"/>
    <w:rsid w:val="00BC5360"/>
    <w:rsid w:val="00BC5C83"/>
    <w:rsid w:val="00BC60D4"/>
    <w:rsid w:val="00BC6F6A"/>
    <w:rsid w:val="00BD6BE1"/>
    <w:rsid w:val="00BE3CE3"/>
    <w:rsid w:val="00BE70E6"/>
    <w:rsid w:val="00BE72E3"/>
    <w:rsid w:val="00BE7CBE"/>
    <w:rsid w:val="00BF18F6"/>
    <w:rsid w:val="00BF352C"/>
    <w:rsid w:val="00BF38B6"/>
    <w:rsid w:val="00BF4E2C"/>
    <w:rsid w:val="00BF7CD4"/>
    <w:rsid w:val="00C00724"/>
    <w:rsid w:val="00C01E44"/>
    <w:rsid w:val="00C102BB"/>
    <w:rsid w:val="00C11051"/>
    <w:rsid w:val="00C11DBA"/>
    <w:rsid w:val="00C20199"/>
    <w:rsid w:val="00C21FB3"/>
    <w:rsid w:val="00C25DC5"/>
    <w:rsid w:val="00C278FE"/>
    <w:rsid w:val="00C30192"/>
    <w:rsid w:val="00C30B7B"/>
    <w:rsid w:val="00C32ED6"/>
    <w:rsid w:val="00C35CF6"/>
    <w:rsid w:val="00C36AE1"/>
    <w:rsid w:val="00C4267F"/>
    <w:rsid w:val="00C4329D"/>
    <w:rsid w:val="00C45105"/>
    <w:rsid w:val="00C5512A"/>
    <w:rsid w:val="00C562B1"/>
    <w:rsid w:val="00C60747"/>
    <w:rsid w:val="00C60B41"/>
    <w:rsid w:val="00C631A7"/>
    <w:rsid w:val="00C64750"/>
    <w:rsid w:val="00C6527B"/>
    <w:rsid w:val="00C678F4"/>
    <w:rsid w:val="00C706B2"/>
    <w:rsid w:val="00C77E86"/>
    <w:rsid w:val="00C816EE"/>
    <w:rsid w:val="00C82E86"/>
    <w:rsid w:val="00C876DE"/>
    <w:rsid w:val="00C8777C"/>
    <w:rsid w:val="00C87884"/>
    <w:rsid w:val="00C91887"/>
    <w:rsid w:val="00C942FE"/>
    <w:rsid w:val="00C95F9C"/>
    <w:rsid w:val="00C96E48"/>
    <w:rsid w:val="00CA028B"/>
    <w:rsid w:val="00CA2227"/>
    <w:rsid w:val="00CA6C35"/>
    <w:rsid w:val="00CA7091"/>
    <w:rsid w:val="00CA70DC"/>
    <w:rsid w:val="00CB16A0"/>
    <w:rsid w:val="00CB242B"/>
    <w:rsid w:val="00CB293C"/>
    <w:rsid w:val="00CB3712"/>
    <w:rsid w:val="00CB47CF"/>
    <w:rsid w:val="00CB624F"/>
    <w:rsid w:val="00CB66D0"/>
    <w:rsid w:val="00CB731E"/>
    <w:rsid w:val="00CC098E"/>
    <w:rsid w:val="00CC0F99"/>
    <w:rsid w:val="00CC68AD"/>
    <w:rsid w:val="00CD0F23"/>
    <w:rsid w:val="00CD2B74"/>
    <w:rsid w:val="00CD2E3A"/>
    <w:rsid w:val="00CD3993"/>
    <w:rsid w:val="00CD5661"/>
    <w:rsid w:val="00CE05A8"/>
    <w:rsid w:val="00CE159F"/>
    <w:rsid w:val="00CE43EF"/>
    <w:rsid w:val="00CF11CB"/>
    <w:rsid w:val="00CF2105"/>
    <w:rsid w:val="00CF3CD4"/>
    <w:rsid w:val="00CF3CE2"/>
    <w:rsid w:val="00CF5523"/>
    <w:rsid w:val="00CF603F"/>
    <w:rsid w:val="00D060FF"/>
    <w:rsid w:val="00D06A2A"/>
    <w:rsid w:val="00D12224"/>
    <w:rsid w:val="00D12569"/>
    <w:rsid w:val="00D127DF"/>
    <w:rsid w:val="00D17E11"/>
    <w:rsid w:val="00D21E42"/>
    <w:rsid w:val="00D23C26"/>
    <w:rsid w:val="00D317DB"/>
    <w:rsid w:val="00D31A04"/>
    <w:rsid w:val="00D337F9"/>
    <w:rsid w:val="00D37136"/>
    <w:rsid w:val="00D43AAF"/>
    <w:rsid w:val="00D46A88"/>
    <w:rsid w:val="00D46E2C"/>
    <w:rsid w:val="00D47B8D"/>
    <w:rsid w:val="00D51C3E"/>
    <w:rsid w:val="00D57BF5"/>
    <w:rsid w:val="00D60AC2"/>
    <w:rsid w:val="00D614BF"/>
    <w:rsid w:val="00D61903"/>
    <w:rsid w:val="00D7076D"/>
    <w:rsid w:val="00D814BE"/>
    <w:rsid w:val="00D81883"/>
    <w:rsid w:val="00D851DE"/>
    <w:rsid w:val="00D871E8"/>
    <w:rsid w:val="00D87F98"/>
    <w:rsid w:val="00D90406"/>
    <w:rsid w:val="00D916A5"/>
    <w:rsid w:val="00D929D2"/>
    <w:rsid w:val="00D92F46"/>
    <w:rsid w:val="00D93550"/>
    <w:rsid w:val="00D94510"/>
    <w:rsid w:val="00DA1891"/>
    <w:rsid w:val="00DA734A"/>
    <w:rsid w:val="00DB2D15"/>
    <w:rsid w:val="00DB7170"/>
    <w:rsid w:val="00DC36BE"/>
    <w:rsid w:val="00DC421D"/>
    <w:rsid w:val="00DC54D7"/>
    <w:rsid w:val="00DD363B"/>
    <w:rsid w:val="00DD3D91"/>
    <w:rsid w:val="00DD48FE"/>
    <w:rsid w:val="00DD6C32"/>
    <w:rsid w:val="00DD6CB3"/>
    <w:rsid w:val="00DE7185"/>
    <w:rsid w:val="00DF22DB"/>
    <w:rsid w:val="00E03DB5"/>
    <w:rsid w:val="00E04E1A"/>
    <w:rsid w:val="00E062EE"/>
    <w:rsid w:val="00E06C46"/>
    <w:rsid w:val="00E10DF6"/>
    <w:rsid w:val="00E129A7"/>
    <w:rsid w:val="00E132A9"/>
    <w:rsid w:val="00E145DE"/>
    <w:rsid w:val="00E157EB"/>
    <w:rsid w:val="00E166CB"/>
    <w:rsid w:val="00E201DC"/>
    <w:rsid w:val="00E20F06"/>
    <w:rsid w:val="00E20F93"/>
    <w:rsid w:val="00E22A07"/>
    <w:rsid w:val="00E235D0"/>
    <w:rsid w:val="00E246F4"/>
    <w:rsid w:val="00E26EB1"/>
    <w:rsid w:val="00E32D8A"/>
    <w:rsid w:val="00E332EB"/>
    <w:rsid w:val="00E37831"/>
    <w:rsid w:val="00E37982"/>
    <w:rsid w:val="00E45807"/>
    <w:rsid w:val="00E476D6"/>
    <w:rsid w:val="00E47B1C"/>
    <w:rsid w:val="00E47FF0"/>
    <w:rsid w:val="00E501B4"/>
    <w:rsid w:val="00E5356A"/>
    <w:rsid w:val="00E548C0"/>
    <w:rsid w:val="00E61557"/>
    <w:rsid w:val="00E62CBD"/>
    <w:rsid w:val="00E65696"/>
    <w:rsid w:val="00E71953"/>
    <w:rsid w:val="00E736EC"/>
    <w:rsid w:val="00E7536C"/>
    <w:rsid w:val="00E7755D"/>
    <w:rsid w:val="00E82F21"/>
    <w:rsid w:val="00E832BC"/>
    <w:rsid w:val="00E9008E"/>
    <w:rsid w:val="00E9176F"/>
    <w:rsid w:val="00E928E8"/>
    <w:rsid w:val="00E94834"/>
    <w:rsid w:val="00E967B5"/>
    <w:rsid w:val="00E96988"/>
    <w:rsid w:val="00EA12D1"/>
    <w:rsid w:val="00EB2A38"/>
    <w:rsid w:val="00EB5753"/>
    <w:rsid w:val="00EC004E"/>
    <w:rsid w:val="00EC73AF"/>
    <w:rsid w:val="00ED0EC4"/>
    <w:rsid w:val="00ED21F5"/>
    <w:rsid w:val="00ED2E56"/>
    <w:rsid w:val="00ED5C35"/>
    <w:rsid w:val="00ED5FF4"/>
    <w:rsid w:val="00ED6A1D"/>
    <w:rsid w:val="00EE3D24"/>
    <w:rsid w:val="00EF43D5"/>
    <w:rsid w:val="00EF5EED"/>
    <w:rsid w:val="00F01F67"/>
    <w:rsid w:val="00F15382"/>
    <w:rsid w:val="00F155D5"/>
    <w:rsid w:val="00F21513"/>
    <w:rsid w:val="00F22C69"/>
    <w:rsid w:val="00F255AD"/>
    <w:rsid w:val="00F26FC2"/>
    <w:rsid w:val="00F27EFD"/>
    <w:rsid w:val="00F330BA"/>
    <w:rsid w:val="00F33B0E"/>
    <w:rsid w:val="00F35823"/>
    <w:rsid w:val="00F4009F"/>
    <w:rsid w:val="00F40206"/>
    <w:rsid w:val="00F4370D"/>
    <w:rsid w:val="00F470BC"/>
    <w:rsid w:val="00F51492"/>
    <w:rsid w:val="00F5255E"/>
    <w:rsid w:val="00F5271B"/>
    <w:rsid w:val="00F56DF4"/>
    <w:rsid w:val="00F63163"/>
    <w:rsid w:val="00F661E9"/>
    <w:rsid w:val="00F66752"/>
    <w:rsid w:val="00F67805"/>
    <w:rsid w:val="00F70D28"/>
    <w:rsid w:val="00F7140C"/>
    <w:rsid w:val="00F727D6"/>
    <w:rsid w:val="00F80C83"/>
    <w:rsid w:val="00F82205"/>
    <w:rsid w:val="00F84047"/>
    <w:rsid w:val="00F840B0"/>
    <w:rsid w:val="00F85533"/>
    <w:rsid w:val="00F9200A"/>
    <w:rsid w:val="00F95B85"/>
    <w:rsid w:val="00F979B4"/>
    <w:rsid w:val="00FA2B0B"/>
    <w:rsid w:val="00FB1006"/>
    <w:rsid w:val="00FB45AE"/>
    <w:rsid w:val="00FC12AA"/>
    <w:rsid w:val="00FC24A2"/>
    <w:rsid w:val="00FC68C0"/>
    <w:rsid w:val="00FD0519"/>
    <w:rsid w:val="00FD19BA"/>
    <w:rsid w:val="00FD390D"/>
    <w:rsid w:val="00FD3F4D"/>
    <w:rsid w:val="00FD6F00"/>
    <w:rsid w:val="00FD73A8"/>
    <w:rsid w:val="00FD79A2"/>
    <w:rsid w:val="00FE00C8"/>
    <w:rsid w:val="00FE03BF"/>
    <w:rsid w:val="00FE4EE4"/>
    <w:rsid w:val="00FE62CE"/>
    <w:rsid w:val="00FF42C1"/>
    <w:rsid w:val="00FF49CF"/>
    <w:rsid w:val="00FF6124"/>
    <w:rsid w:val="00FF780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4D0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caption" w:semiHidden="0" w:qFormat="1"/>
    <w:lsdException w:name="table of figures" w:unhideWhenUsed="1"/>
    <w:lsdException w:name="envelope address" w:unhideWhenUsed="1"/>
    <w:lsdException w:name="envelope return"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9200A"/>
    <w:rPr>
      <w:sz w:val="22"/>
      <w:szCs w:val="24"/>
    </w:rPr>
  </w:style>
  <w:style w:type="paragraph" w:styleId="Heading1">
    <w:name w:val="heading 1"/>
    <w:basedOn w:val="Normal"/>
    <w:next w:val="BodyText"/>
    <w:link w:val="Heading1Char"/>
    <w:uiPriority w:val="99"/>
    <w:qFormat/>
    <w:rsid w:val="006825D7"/>
    <w:pPr>
      <w:keepNext/>
      <w:pBdr>
        <w:top w:val="thinThickSmallGap" w:sz="18" w:space="1" w:color="707936"/>
        <w:bottom w:val="single" w:sz="18" w:space="1" w:color="707936"/>
      </w:pBdr>
      <w:shd w:val="clear" w:color="707936" w:fill="B7BC9B"/>
      <w:spacing w:before="240" w:after="60"/>
      <w:outlineLvl w:val="0"/>
    </w:pPr>
    <w:rPr>
      <w:rFonts w:ascii="Franklin Gothic Medium" w:hAnsi="Franklin Gothic Medium"/>
      <w:b/>
      <w:smallCaps/>
      <w:spacing w:val="40"/>
      <w:kern w:val="28"/>
      <w:sz w:val="34"/>
      <w:szCs w:val="36"/>
    </w:rPr>
  </w:style>
  <w:style w:type="paragraph" w:styleId="Heading2">
    <w:name w:val="heading 2"/>
    <w:basedOn w:val="Normal"/>
    <w:next w:val="BodyText"/>
    <w:link w:val="Heading2Char"/>
    <w:uiPriority w:val="99"/>
    <w:qFormat/>
    <w:rsid w:val="00811385"/>
    <w:pPr>
      <w:keepNext/>
      <w:spacing w:before="240" w:after="60"/>
      <w:outlineLvl w:val="1"/>
    </w:pPr>
    <w:rPr>
      <w:rFonts w:ascii="Franklin Gothic Medium" w:hAnsi="Franklin Gothic Medium"/>
      <w:b/>
      <w:i/>
      <w:color w:val="365F91"/>
      <w:spacing w:val="30"/>
      <w:sz w:val="31"/>
      <w:szCs w:val="28"/>
    </w:rPr>
  </w:style>
  <w:style w:type="paragraph" w:styleId="Heading3">
    <w:name w:val="heading 3"/>
    <w:basedOn w:val="Normal"/>
    <w:next w:val="BodyText"/>
    <w:link w:val="Heading3Char"/>
    <w:uiPriority w:val="99"/>
    <w:qFormat/>
    <w:rsid w:val="008A685B"/>
    <w:pPr>
      <w:keepNext/>
      <w:spacing w:before="240" w:after="60"/>
      <w:ind w:left="720"/>
      <w:outlineLvl w:val="2"/>
    </w:pPr>
    <w:rPr>
      <w:rFonts w:ascii="Franklin Gothic Medium" w:hAnsi="Franklin Gothic Medium"/>
      <w:b/>
      <w:color w:val="707936"/>
      <w:spacing w:val="20"/>
      <w:sz w:val="30"/>
    </w:rPr>
  </w:style>
  <w:style w:type="paragraph" w:styleId="Heading4">
    <w:name w:val="heading 4"/>
    <w:basedOn w:val="Normal"/>
    <w:next w:val="BodyText"/>
    <w:link w:val="Heading4Char"/>
    <w:uiPriority w:val="99"/>
    <w:qFormat/>
    <w:rsid w:val="005C15B2"/>
    <w:pPr>
      <w:keepNext/>
      <w:spacing w:before="240" w:after="60"/>
      <w:ind w:left="720"/>
      <w:outlineLvl w:val="3"/>
    </w:pPr>
    <w:rPr>
      <w:rFonts w:ascii="Franklin Gothic Medium" w:hAnsi="Franklin Gothic Medium"/>
      <w:spacing w:val="20"/>
      <w:sz w:val="25"/>
    </w:rPr>
  </w:style>
  <w:style w:type="paragraph" w:styleId="Heading5">
    <w:name w:val="heading 5"/>
    <w:basedOn w:val="Normal"/>
    <w:next w:val="Normal"/>
    <w:link w:val="Heading5Char"/>
    <w:uiPriority w:val="99"/>
    <w:qFormat/>
    <w:rsid w:val="005C15B2"/>
    <w:pPr>
      <w:keepNext/>
      <w:spacing w:before="240" w:after="60"/>
      <w:ind w:left="720"/>
      <w:outlineLvl w:val="4"/>
    </w:pPr>
    <w:rPr>
      <w:rFonts w:ascii="Franklin Gothic Medium" w:hAnsi="Franklin Gothic Medium"/>
      <w:bCs/>
      <w:i/>
      <w:iCs/>
      <w:spacing w:val="10"/>
      <w:szCs w:val="26"/>
    </w:rPr>
  </w:style>
  <w:style w:type="paragraph" w:styleId="Heading6">
    <w:name w:val="heading 6"/>
    <w:basedOn w:val="Normal"/>
    <w:next w:val="Normal"/>
    <w:link w:val="Heading6Char"/>
    <w:uiPriority w:val="99"/>
    <w:qFormat/>
    <w:rsid w:val="008A685B"/>
    <w:pPr>
      <w:numPr>
        <w:ilvl w:val="5"/>
        <w:numId w:val="3"/>
      </w:numPr>
      <w:spacing w:before="240" w:after="60"/>
      <w:outlineLvl w:val="5"/>
    </w:pPr>
    <w:rPr>
      <w:rFonts w:ascii="Arial" w:hAnsi="Arial"/>
      <w:i/>
    </w:rPr>
  </w:style>
  <w:style w:type="paragraph" w:styleId="Heading7">
    <w:name w:val="heading 7"/>
    <w:basedOn w:val="Normal"/>
    <w:next w:val="Normal"/>
    <w:link w:val="Heading7Char"/>
    <w:uiPriority w:val="99"/>
    <w:qFormat/>
    <w:rsid w:val="008A685B"/>
    <w:pPr>
      <w:numPr>
        <w:ilvl w:val="6"/>
        <w:numId w:val="3"/>
      </w:numPr>
      <w:spacing w:before="240" w:after="60"/>
      <w:outlineLvl w:val="6"/>
    </w:pPr>
    <w:rPr>
      <w:rFonts w:ascii="Arial" w:hAnsi="Arial"/>
    </w:rPr>
  </w:style>
  <w:style w:type="paragraph" w:styleId="Heading8">
    <w:name w:val="heading 8"/>
    <w:basedOn w:val="Normal"/>
    <w:next w:val="Normal"/>
    <w:link w:val="Heading8Char"/>
    <w:uiPriority w:val="99"/>
    <w:qFormat/>
    <w:rsid w:val="008A685B"/>
    <w:pPr>
      <w:numPr>
        <w:ilvl w:val="7"/>
        <w:numId w:val="3"/>
      </w:numPr>
      <w:spacing w:before="240" w:after="60"/>
      <w:outlineLvl w:val="7"/>
    </w:pPr>
  </w:style>
  <w:style w:type="paragraph" w:styleId="Heading9">
    <w:name w:val="heading 9"/>
    <w:basedOn w:val="Normal"/>
    <w:next w:val="Normal"/>
    <w:link w:val="Heading9Char"/>
    <w:uiPriority w:val="99"/>
    <w:qFormat/>
    <w:rsid w:val="008A685B"/>
    <w:pPr>
      <w:framePr w:w="5602" w:h="2621" w:hRule="exact" w:hSpace="187" w:wrap="around" w:vAnchor="text" w:hAnchor="page" w:xAlign="center" w:y="217"/>
      <w:numPr>
        <w:ilvl w:val="8"/>
        <w:numId w:val="3"/>
      </w:numPr>
      <w:spacing w:before="240" w:after="60"/>
      <w:jc w:val="center"/>
      <w:outlineLvl w:val="8"/>
    </w:pPr>
    <w:rPr>
      <w:b/>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F1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33F1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33F1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33F1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33F1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rsid w:val="00353A94"/>
    <w:rPr>
      <w:rFonts w:ascii="Arial" w:hAnsi="Arial"/>
      <w:i/>
      <w:sz w:val="22"/>
      <w:szCs w:val="24"/>
    </w:rPr>
  </w:style>
  <w:style w:type="character" w:customStyle="1" w:styleId="Heading7Char">
    <w:name w:val="Heading 7 Char"/>
    <w:basedOn w:val="DefaultParagraphFont"/>
    <w:link w:val="Heading7"/>
    <w:uiPriority w:val="99"/>
    <w:rsid w:val="00633F1B"/>
    <w:rPr>
      <w:rFonts w:ascii="Arial" w:hAnsi="Arial"/>
      <w:sz w:val="22"/>
      <w:szCs w:val="24"/>
    </w:rPr>
  </w:style>
  <w:style w:type="character" w:customStyle="1" w:styleId="Heading8Char">
    <w:name w:val="Heading 8 Char"/>
    <w:basedOn w:val="DefaultParagraphFont"/>
    <w:link w:val="Heading8"/>
    <w:uiPriority w:val="99"/>
    <w:rsid w:val="00633F1B"/>
    <w:rPr>
      <w:sz w:val="22"/>
      <w:szCs w:val="24"/>
    </w:rPr>
  </w:style>
  <w:style w:type="character" w:customStyle="1" w:styleId="Heading9Char">
    <w:name w:val="Heading 9 Char"/>
    <w:basedOn w:val="DefaultParagraphFont"/>
    <w:link w:val="Heading9"/>
    <w:uiPriority w:val="99"/>
    <w:rsid w:val="00633F1B"/>
    <w:rPr>
      <w:b/>
      <w:sz w:val="60"/>
      <w:szCs w:val="24"/>
    </w:rPr>
  </w:style>
  <w:style w:type="paragraph" w:customStyle="1" w:styleId="CoverDate">
    <w:name w:val="CoverDate"/>
    <w:basedOn w:val="Normal"/>
    <w:uiPriority w:val="99"/>
    <w:rsid w:val="008A685B"/>
    <w:rPr>
      <w:rFonts w:ascii="Franklin Gothic Medium" w:hAnsi="Franklin Gothic Medium"/>
      <w:color w:val="000000"/>
      <w:sz w:val="30"/>
      <w:szCs w:val="30"/>
    </w:rPr>
  </w:style>
  <w:style w:type="paragraph" w:customStyle="1" w:styleId="CoverDraft">
    <w:name w:val="CoverDraft"/>
    <w:basedOn w:val="Normal"/>
    <w:uiPriority w:val="99"/>
    <w:rsid w:val="008A685B"/>
    <w:rPr>
      <w:rFonts w:ascii="Franklin Gothic Book" w:hAnsi="Franklin Gothic Book"/>
      <w:b/>
      <w:color w:val="000000"/>
      <w:sz w:val="42"/>
      <w:szCs w:val="42"/>
    </w:rPr>
  </w:style>
  <w:style w:type="paragraph" w:customStyle="1" w:styleId="CoverTitle">
    <w:name w:val="CoverTitle"/>
    <w:basedOn w:val="Normal"/>
    <w:uiPriority w:val="99"/>
    <w:rsid w:val="008A685B"/>
    <w:rPr>
      <w:rFonts w:ascii="Franklin Gothic Book" w:hAnsi="Franklin Gothic Book"/>
      <w:b/>
      <w:color w:val="000000"/>
      <w:sz w:val="60"/>
      <w:szCs w:val="60"/>
    </w:rPr>
  </w:style>
  <w:style w:type="paragraph" w:customStyle="1" w:styleId="CoverSubtitle">
    <w:name w:val="CoverSubtitle"/>
    <w:basedOn w:val="Normal"/>
    <w:uiPriority w:val="99"/>
    <w:rsid w:val="008A685B"/>
    <w:rPr>
      <w:rFonts w:ascii="Franklin Gothic Book" w:hAnsi="Franklin Gothic Book"/>
      <w:sz w:val="36"/>
      <w:szCs w:val="36"/>
    </w:rPr>
  </w:style>
  <w:style w:type="paragraph" w:customStyle="1" w:styleId="CoverDocNumber">
    <w:name w:val="CoverDocNumber"/>
    <w:basedOn w:val="Normal"/>
    <w:uiPriority w:val="99"/>
    <w:rsid w:val="008A685B"/>
    <w:rPr>
      <w:rFonts w:ascii="Franklin Gothic Medium" w:hAnsi="Franklin Gothic Medium"/>
      <w:sz w:val="32"/>
      <w:szCs w:val="32"/>
    </w:rPr>
  </w:style>
  <w:style w:type="character" w:styleId="CommentReference">
    <w:name w:val="annotation reference"/>
    <w:basedOn w:val="DefaultParagraphFont"/>
    <w:uiPriority w:val="99"/>
    <w:semiHidden/>
    <w:rsid w:val="008A685B"/>
    <w:rPr>
      <w:rFonts w:cs="Times New Roman"/>
      <w:sz w:val="16"/>
    </w:rPr>
  </w:style>
  <w:style w:type="paragraph" w:styleId="CommentText">
    <w:name w:val="annotation text"/>
    <w:basedOn w:val="Normal"/>
    <w:link w:val="CommentTextChar"/>
    <w:uiPriority w:val="99"/>
    <w:semiHidden/>
    <w:rsid w:val="008A685B"/>
    <w:rPr>
      <w:sz w:val="20"/>
      <w:szCs w:val="20"/>
    </w:rPr>
  </w:style>
  <w:style w:type="character" w:customStyle="1" w:styleId="CommentTextChar">
    <w:name w:val="Comment Text Char"/>
    <w:basedOn w:val="DefaultParagraphFont"/>
    <w:link w:val="CommentText"/>
    <w:uiPriority w:val="99"/>
    <w:semiHidden/>
    <w:rsid w:val="00633F1B"/>
    <w:rPr>
      <w:sz w:val="24"/>
      <w:szCs w:val="24"/>
    </w:rPr>
  </w:style>
  <w:style w:type="paragraph" w:styleId="CommentSubject">
    <w:name w:val="annotation subject"/>
    <w:basedOn w:val="CommentText"/>
    <w:next w:val="CommentText"/>
    <w:link w:val="CommentSubjectChar"/>
    <w:uiPriority w:val="99"/>
    <w:semiHidden/>
    <w:rsid w:val="008A685B"/>
    <w:rPr>
      <w:b/>
      <w:bCs/>
    </w:rPr>
  </w:style>
  <w:style w:type="character" w:customStyle="1" w:styleId="CommentSubjectChar">
    <w:name w:val="Comment Subject Char"/>
    <w:basedOn w:val="CommentTextChar"/>
    <w:link w:val="CommentSubject"/>
    <w:uiPriority w:val="99"/>
    <w:semiHidden/>
    <w:rsid w:val="00633F1B"/>
    <w:rPr>
      <w:b/>
      <w:bCs/>
      <w:sz w:val="24"/>
      <w:szCs w:val="24"/>
    </w:rPr>
  </w:style>
  <w:style w:type="paragraph" w:styleId="BalloonText">
    <w:name w:val="Balloon Text"/>
    <w:basedOn w:val="Normal"/>
    <w:link w:val="BalloonTextChar"/>
    <w:uiPriority w:val="99"/>
    <w:semiHidden/>
    <w:rsid w:val="008A685B"/>
    <w:rPr>
      <w:rFonts w:ascii="Tahoma" w:hAnsi="Tahoma" w:cs="Tahoma"/>
      <w:sz w:val="16"/>
      <w:szCs w:val="16"/>
    </w:rPr>
  </w:style>
  <w:style w:type="character" w:customStyle="1" w:styleId="BalloonTextChar">
    <w:name w:val="Balloon Text Char"/>
    <w:basedOn w:val="DefaultParagraphFont"/>
    <w:link w:val="BalloonText"/>
    <w:uiPriority w:val="99"/>
    <w:semiHidden/>
    <w:rsid w:val="00633F1B"/>
    <w:rPr>
      <w:rFonts w:ascii="Lucida Grande" w:hAnsi="Lucida Grande"/>
      <w:sz w:val="18"/>
      <w:szCs w:val="18"/>
    </w:rPr>
  </w:style>
  <w:style w:type="paragraph" w:styleId="BodyText">
    <w:name w:val="Body Text"/>
    <w:basedOn w:val="Normal"/>
    <w:link w:val="BodyTextChar"/>
    <w:uiPriority w:val="99"/>
    <w:rsid w:val="00137C93"/>
    <w:pPr>
      <w:suppressAutoHyphens/>
      <w:ind w:left="720"/>
    </w:pPr>
    <w:rPr>
      <w:szCs w:val="20"/>
    </w:rPr>
  </w:style>
  <w:style w:type="character" w:customStyle="1" w:styleId="BodyTextChar">
    <w:name w:val="Body Text Char"/>
    <w:basedOn w:val="DefaultParagraphFont"/>
    <w:link w:val="BodyText"/>
    <w:uiPriority w:val="99"/>
    <w:rsid w:val="00F9200A"/>
    <w:rPr>
      <w:rFonts w:cs="Times New Roman"/>
      <w:sz w:val="22"/>
    </w:rPr>
  </w:style>
  <w:style w:type="paragraph" w:customStyle="1" w:styleId="PreparedForBy">
    <w:name w:val="PreparedForBy"/>
    <w:basedOn w:val="Normal"/>
    <w:uiPriority w:val="99"/>
    <w:rsid w:val="008A685B"/>
    <w:pPr>
      <w:pBdr>
        <w:bottom w:val="single" w:sz="18" w:space="1" w:color="978985"/>
      </w:pBdr>
      <w:spacing w:before="240" w:after="60"/>
      <w:ind w:right="2880"/>
    </w:pPr>
    <w:rPr>
      <w:rFonts w:ascii="Franklin Gothic Medium" w:hAnsi="Franklin Gothic Medium"/>
      <w:b/>
      <w:noProof/>
      <w:spacing w:val="30"/>
      <w:sz w:val="28"/>
      <w:szCs w:val="20"/>
    </w:rPr>
  </w:style>
  <w:style w:type="paragraph" w:customStyle="1" w:styleId="DisclaimerText">
    <w:name w:val="DisclaimerText"/>
    <w:basedOn w:val="Normal"/>
    <w:uiPriority w:val="99"/>
    <w:rsid w:val="008A685B"/>
    <w:rPr>
      <w:i/>
      <w:noProof/>
      <w:szCs w:val="20"/>
    </w:rPr>
  </w:style>
  <w:style w:type="paragraph" w:customStyle="1" w:styleId="Blank">
    <w:name w:val="Blank"/>
    <w:basedOn w:val="Normal"/>
    <w:uiPriority w:val="99"/>
    <w:rsid w:val="008A685B"/>
    <w:pPr>
      <w:spacing w:before="5000"/>
      <w:jc w:val="center"/>
    </w:pPr>
  </w:style>
  <w:style w:type="paragraph" w:customStyle="1" w:styleId="FakeHeading1">
    <w:name w:val="Fake Heading 1"/>
    <w:basedOn w:val="Normal"/>
    <w:uiPriority w:val="99"/>
    <w:rsid w:val="005C15B2"/>
    <w:pPr>
      <w:keepNext/>
      <w:pBdr>
        <w:top w:val="thinThickSmallGap" w:sz="18" w:space="1" w:color="707936"/>
        <w:bottom w:val="single" w:sz="18" w:space="1" w:color="707936"/>
      </w:pBdr>
      <w:shd w:val="clear" w:color="707936" w:fill="B7BC9B"/>
      <w:spacing w:before="240" w:after="60"/>
    </w:pPr>
    <w:rPr>
      <w:rFonts w:ascii="Franklin Gothic Medium" w:hAnsi="Franklin Gothic Medium"/>
      <w:b/>
      <w:smallCaps/>
      <w:color w:val="000000"/>
      <w:spacing w:val="40"/>
      <w:kern w:val="28"/>
      <w:sz w:val="34"/>
      <w:szCs w:val="32"/>
    </w:rPr>
  </w:style>
  <w:style w:type="paragraph" w:styleId="TOC1">
    <w:name w:val="toc 1"/>
    <w:basedOn w:val="Normal"/>
    <w:next w:val="Normal"/>
    <w:uiPriority w:val="99"/>
    <w:semiHidden/>
    <w:rsid w:val="008A685B"/>
    <w:pPr>
      <w:tabs>
        <w:tab w:val="right" w:leader="dot" w:pos="9360"/>
      </w:tabs>
      <w:spacing w:before="360"/>
    </w:pPr>
    <w:rPr>
      <w:rFonts w:ascii="Franklin Gothic Medium" w:hAnsi="Franklin Gothic Medium"/>
      <w:noProof/>
      <w:sz w:val="28"/>
    </w:rPr>
  </w:style>
  <w:style w:type="paragraph" w:styleId="TOC2">
    <w:name w:val="toc 2"/>
    <w:basedOn w:val="Normal"/>
    <w:next w:val="Normal"/>
    <w:uiPriority w:val="99"/>
    <w:semiHidden/>
    <w:rsid w:val="008A685B"/>
    <w:pPr>
      <w:tabs>
        <w:tab w:val="right" w:leader="dot" w:pos="9360"/>
      </w:tabs>
      <w:spacing w:before="120"/>
      <w:ind w:left="360"/>
    </w:pPr>
    <w:rPr>
      <w:b/>
      <w:noProof/>
      <w:szCs w:val="20"/>
    </w:rPr>
  </w:style>
  <w:style w:type="paragraph" w:styleId="TOC3">
    <w:name w:val="toc 3"/>
    <w:basedOn w:val="Normal"/>
    <w:next w:val="Normal"/>
    <w:uiPriority w:val="99"/>
    <w:semiHidden/>
    <w:rsid w:val="008A685B"/>
    <w:pPr>
      <w:tabs>
        <w:tab w:val="right" w:leader="dot" w:pos="9360"/>
      </w:tabs>
      <w:ind w:left="360"/>
    </w:pPr>
    <w:rPr>
      <w:noProof/>
      <w:sz w:val="20"/>
      <w:szCs w:val="20"/>
    </w:rPr>
  </w:style>
  <w:style w:type="paragraph" w:styleId="TOC4">
    <w:name w:val="toc 4"/>
    <w:basedOn w:val="Normal"/>
    <w:next w:val="Normal"/>
    <w:autoRedefine/>
    <w:uiPriority w:val="99"/>
    <w:semiHidden/>
    <w:rsid w:val="008A685B"/>
    <w:pPr>
      <w:ind w:left="480"/>
    </w:pPr>
    <w:rPr>
      <w:sz w:val="20"/>
      <w:szCs w:val="20"/>
    </w:rPr>
  </w:style>
  <w:style w:type="paragraph" w:styleId="TOC5">
    <w:name w:val="toc 5"/>
    <w:basedOn w:val="Normal"/>
    <w:next w:val="Normal"/>
    <w:autoRedefine/>
    <w:uiPriority w:val="99"/>
    <w:semiHidden/>
    <w:rsid w:val="008A685B"/>
    <w:pPr>
      <w:ind w:left="720"/>
    </w:pPr>
    <w:rPr>
      <w:sz w:val="20"/>
      <w:szCs w:val="20"/>
    </w:rPr>
  </w:style>
  <w:style w:type="paragraph" w:styleId="TOC6">
    <w:name w:val="toc 6"/>
    <w:basedOn w:val="Normal"/>
    <w:next w:val="Normal"/>
    <w:autoRedefine/>
    <w:uiPriority w:val="99"/>
    <w:semiHidden/>
    <w:rsid w:val="008A685B"/>
    <w:pPr>
      <w:ind w:left="960"/>
    </w:pPr>
    <w:rPr>
      <w:sz w:val="20"/>
      <w:szCs w:val="20"/>
    </w:rPr>
  </w:style>
  <w:style w:type="paragraph" w:styleId="TOC7">
    <w:name w:val="toc 7"/>
    <w:basedOn w:val="Normal"/>
    <w:next w:val="Normal"/>
    <w:autoRedefine/>
    <w:uiPriority w:val="99"/>
    <w:semiHidden/>
    <w:rsid w:val="008A685B"/>
    <w:pPr>
      <w:ind w:left="1200"/>
    </w:pPr>
    <w:rPr>
      <w:sz w:val="20"/>
      <w:szCs w:val="20"/>
    </w:rPr>
  </w:style>
  <w:style w:type="paragraph" w:styleId="TOC8">
    <w:name w:val="toc 8"/>
    <w:basedOn w:val="Normal"/>
    <w:next w:val="Normal"/>
    <w:autoRedefine/>
    <w:uiPriority w:val="99"/>
    <w:semiHidden/>
    <w:rsid w:val="008A685B"/>
    <w:pPr>
      <w:ind w:left="1440"/>
    </w:pPr>
    <w:rPr>
      <w:sz w:val="20"/>
      <w:szCs w:val="20"/>
    </w:rPr>
  </w:style>
  <w:style w:type="paragraph" w:styleId="TOC9">
    <w:name w:val="toc 9"/>
    <w:basedOn w:val="Normal"/>
    <w:next w:val="Normal"/>
    <w:autoRedefine/>
    <w:uiPriority w:val="99"/>
    <w:semiHidden/>
    <w:rsid w:val="008A685B"/>
    <w:pPr>
      <w:ind w:left="1680"/>
    </w:pPr>
    <w:rPr>
      <w:sz w:val="20"/>
      <w:szCs w:val="20"/>
    </w:rPr>
  </w:style>
  <w:style w:type="paragraph" w:customStyle="1" w:styleId="TOCTitle">
    <w:name w:val="TOC Title"/>
    <w:basedOn w:val="Normal"/>
    <w:uiPriority w:val="99"/>
    <w:rsid w:val="008A685B"/>
    <w:pPr>
      <w:spacing w:before="360"/>
      <w:jc w:val="center"/>
    </w:pPr>
    <w:rPr>
      <w:rFonts w:ascii="Franklin Gothic Medium" w:hAnsi="Franklin Gothic Medium"/>
      <w:b/>
      <w:spacing w:val="40"/>
      <w:sz w:val="32"/>
      <w:szCs w:val="20"/>
    </w:rPr>
  </w:style>
  <w:style w:type="paragraph" w:styleId="Caption">
    <w:name w:val="caption"/>
    <w:basedOn w:val="Normal"/>
    <w:next w:val="Normal"/>
    <w:uiPriority w:val="99"/>
    <w:qFormat/>
    <w:rsid w:val="00F727D6"/>
    <w:pPr>
      <w:spacing w:before="240" w:after="240"/>
      <w:jc w:val="center"/>
    </w:pPr>
    <w:rPr>
      <w:rFonts w:ascii="Franklin Gothic Medium" w:hAnsi="Franklin Gothic Medium"/>
      <w:bCs/>
      <w:szCs w:val="20"/>
    </w:rPr>
  </w:style>
  <w:style w:type="paragraph" w:customStyle="1" w:styleId="Figure">
    <w:name w:val="Figure"/>
    <w:basedOn w:val="Normal"/>
    <w:uiPriority w:val="99"/>
    <w:rsid w:val="000264F5"/>
    <w:pPr>
      <w:spacing w:before="120"/>
      <w:jc w:val="center"/>
    </w:pPr>
  </w:style>
  <w:style w:type="paragraph" w:customStyle="1" w:styleId="Boxed">
    <w:name w:val="Boxed"/>
    <w:basedOn w:val="Normal"/>
    <w:uiPriority w:val="99"/>
    <w:rsid w:val="008A685B"/>
    <w:pPr>
      <w:pBdr>
        <w:top w:val="single" w:sz="18" w:space="1" w:color="002F80"/>
        <w:left w:val="single" w:sz="18" w:space="4" w:color="002F80"/>
        <w:bottom w:val="single" w:sz="18" w:space="1" w:color="002F80"/>
        <w:right w:val="single" w:sz="18" w:space="4" w:color="002F80"/>
      </w:pBdr>
      <w:shd w:val="clear" w:color="auto" w:fill="B0B1B3"/>
      <w:ind w:left="720"/>
      <w:jc w:val="both"/>
    </w:pPr>
    <w:rPr>
      <w:rFonts w:ascii="Arial" w:hAnsi="Arial"/>
      <w:sz w:val="20"/>
      <w:szCs w:val="20"/>
    </w:rPr>
  </w:style>
  <w:style w:type="character" w:styleId="Hyperlink">
    <w:name w:val="Hyperlink"/>
    <w:basedOn w:val="DefaultParagraphFont"/>
    <w:uiPriority w:val="99"/>
    <w:rsid w:val="008A685B"/>
    <w:rPr>
      <w:rFonts w:cs="Times New Roman"/>
      <w:color w:val="0000FF"/>
      <w:u w:val="single"/>
    </w:rPr>
  </w:style>
  <w:style w:type="paragraph" w:styleId="FootnoteText">
    <w:name w:val="footnote text"/>
    <w:basedOn w:val="Normal"/>
    <w:link w:val="FootnoteTextChar"/>
    <w:uiPriority w:val="99"/>
    <w:semiHidden/>
    <w:rsid w:val="00137C93"/>
    <w:rPr>
      <w:sz w:val="20"/>
      <w:szCs w:val="20"/>
    </w:rPr>
  </w:style>
  <w:style w:type="character" w:customStyle="1" w:styleId="FootnoteTextChar">
    <w:name w:val="Footnote Text Char"/>
    <w:basedOn w:val="DefaultParagraphFont"/>
    <w:link w:val="FootnoteText"/>
    <w:uiPriority w:val="99"/>
    <w:semiHidden/>
    <w:rsid w:val="00633F1B"/>
    <w:rPr>
      <w:sz w:val="24"/>
      <w:szCs w:val="24"/>
    </w:rPr>
  </w:style>
  <w:style w:type="paragraph" w:customStyle="1" w:styleId="TableText">
    <w:name w:val="TableText"/>
    <w:uiPriority w:val="99"/>
    <w:rsid w:val="00363CB8"/>
    <w:pPr>
      <w:spacing w:before="40" w:after="40"/>
    </w:pPr>
    <w:rPr>
      <w:rFonts w:ascii="Franklin Gothic Book" w:hAnsi="Franklin Gothic Book"/>
      <w:sz w:val="21"/>
    </w:rPr>
  </w:style>
  <w:style w:type="paragraph" w:customStyle="1" w:styleId="TableHeader">
    <w:name w:val="TableHeader"/>
    <w:basedOn w:val="TableText"/>
    <w:uiPriority w:val="99"/>
    <w:rsid w:val="00137C93"/>
    <w:pPr>
      <w:keepNext/>
      <w:jc w:val="center"/>
    </w:pPr>
    <w:rPr>
      <w:b/>
      <w:color w:val="000000"/>
    </w:rPr>
  </w:style>
  <w:style w:type="paragraph" w:customStyle="1" w:styleId="TableBullet">
    <w:name w:val="TableBullet"/>
    <w:basedOn w:val="TableText"/>
    <w:uiPriority w:val="99"/>
    <w:rsid w:val="00137C93"/>
    <w:pPr>
      <w:numPr>
        <w:numId w:val="6"/>
      </w:numPr>
    </w:pPr>
  </w:style>
  <w:style w:type="paragraph" w:customStyle="1" w:styleId="Number">
    <w:name w:val="Number"/>
    <w:basedOn w:val="Normal"/>
    <w:uiPriority w:val="99"/>
    <w:rsid w:val="008A685B"/>
    <w:pPr>
      <w:numPr>
        <w:numId w:val="4"/>
      </w:numPr>
      <w:spacing w:before="120"/>
    </w:pPr>
    <w:rPr>
      <w:szCs w:val="20"/>
    </w:rPr>
  </w:style>
  <w:style w:type="paragraph" w:customStyle="1" w:styleId="Bullet">
    <w:name w:val="Bullet"/>
    <w:uiPriority w:val="99"/>
    <w:rsid w:val="00246287"/>
    <w:pPr>
      <w:numPr>
        <w:numId w:val="2"/>
      </w:numPr>
      <w:spacing w:before="120"/>
    </w:pPr>
    <w:rPr>
      <w:sz w:val="22"/>
    </w:rPr>
  </w:style>
  <w:style w:type="character" w:styleId="FootnoteReference">
    <w:name w:val="footnote reference"/>
    <w:basedOn w:val="DefaultParagraphFont"/>
    <w:uiPriority w:val="99"/>
    <w:semiHidden/>
    <w:rsid w:val="008A685B"/>
    <w:rPr>
      <w:rFonts w:cs="Times New Roman"/>
      <w:vertAlign w:val="superscript"/>
    </w:rPr>
  </w:style>
  <w:style w:type="paragraph" w:styleId="Header">
    <w:name w:val="header"/>
    <w:basedOn w:val="Normal"/>
    <w:link w:val="HeaderChar"/>
    <w:uiPriority w:val="99"/>
    <w:rsid w:val="008A685B"/>
    <w:pPr>
      <w:tabs>
        <w:tab w:val="center" w:pos="4680"/>
        <w:tab w:val="right" w:pos="9360"/>
      </w:tabs>
    </w:pPr>
    <w:rPr>
      <w:rFonts w:ascii="Franklin Gothic Book" w:hAnsi="Franklin Gothic Book"/>
      <w:b/>
      <w:smallCaps/>
      <w:color w:val="000000"/>
      <w:spacing w:val="10"/>
    </w:rPr>
  </w:style>
  <w:style w:type="character" w:customStyle="1" w:styleId="HeaderChar">
    <w:name w:val="Header Char"/>
    <w:basedOn w:val="DefaultParagraphFont"/>
    <w:link w:val="Header"/>
    <w:uiPriority w:val="99"/>
    <w:semiHidden/>
    <w:rsid w:val="00633F1B"/>
    <w:rPr>
      <w:sz w:val="22"/>
      <w:szCs w:val="24"/>
    </w:rPr>
  </w:style>
  <w:style w:type="paragraph" w:styleId="Footer">
    <w:name w:val="footer"/>
    <w:basedOn w:val="Normal"/>
    <w:link w:val="FooterChar"/>
    <w:uiPriority w:val="99"/>
    <w:semiHidden/>
    <w:rsid w:val="008A685B"/>
    <w:pPr>
      <w:pBdr>
        <w:top w:val="single" w:sz="12" w:space="1" w:color="978985"/>
      </w:pBdr>
      <w:tabs>
        <w:tab w:val="center" w:pos="4680"/>
        <w:tab w:val="right" w:pos="9360"/>
      </w:tabs>
    </w:pPr>
    <w:rPr>
      <w:rFonts w:ascii="Franklin Gothic Book" w:hAnsi="Franklin Gothic Book"/>
      <w:sz w:val="20"/>
    </w:rPr>
  </w:style>
  <w:style w:type="character" w:customStyle="1" w:styleId="FooterChar">
    <w:name w:val="Footer Char"/>
    <w:basedOn w:val="DefaultParagraphFont"/>
    <w:link w:val="Footer"/>
    <w:uiPriority w:val="99"/>
    <w:rsid w:val="0088592E"/>
    <w:rPr>
      <w:rFonts w:ascii="Franklin Gothic Book" w:hAnsi="Franklin Gothic Book" w:cs="Times New Roman"/>
      <w:sz w:val="24"/>
    </w:rPr>
  </w:style>
  <w:style w:type="character" w:styleId="PageNumber">
    <w:name w:val="page number"/>
    <w:basedOn w:val="DefaultParagraphFont"/>
    <w:uiPriority w:val="99"/>
    <w:rsid w:val="008A685B"/>
    <w:rPr>
      <w:rFonts w:cs="Times New Roman"/>
    </w:rPr>
  </w:style>
  <w:style w:type="paragraph" w:customStyle="1" w:styleId="FakeHeading2">
    <w:name w:val="Fake Heading 2"/>
    <w:basedOn w:val="Normal"/>
    <w:uiPriority w:val="99"/>
    <w:rsid w:val="005C15B2"/>
    <w:pPr>
      <w:keepNext/>
      <w:spacing w:before="240" w:after="60"/>
    </w:pPr>
    <w:rPr>
      <w:rFonts w:ascii="Franklin Gothic Medium" w:hAnsi="Franklin Gothic Medium"/>
      <w:b/>
      <w:i/>
      <w:color w:val="707936"/>
      <w:spacing w:val="30"/>
      <w:sz w:val="31"/>
      <w:szCs w:val="32"/>
    </w:rPr>
  </w:style>
  <w:style w:type="paragraph" w:customStyle="1" w:styleId="FakeHeading3">
    <w:name w:val="Fake Heading 3"/>
    <w:basedOn w:val="Normal"/>
    <w:next w:val="BodyText"/>
    <w:uiPriority w:val="99"/>
    <w:rsid w:val="00816E70"/>
    <w:pPr>
      <w:keepNext/>
      <w:spacing w:before="240" w:after="60"/>
      <w:ind w:left="720"/>
    </w:pPr>
    <w:rPr>
      <w:rFonts w:ascii="Franklin Gothic Medium" w:hAnsi="Franklin Gothic Medium"/>
      <w:b/>
      <w:color w:val="707936"/>
      <w:spacing w:val="20"/>
      <w:sz w:val="30"/>
    </w:rPr>
  </w:style>
  <w:style w:type="paragraph" w:customStyle="1" w:styleId="Outline">
    <w:name w:val="Outline"/>
    <w:basedOn w:val="Normal"/>
    <w:uiPriority w:val="99"/>
    <w:rsid w:val="006E20FD"/>
    <w:pPr>
      <w:widowControl w:val="0"/>
      <w:numPr>
        <w:numId w:val="5"/>
      </w:numPr>
      <w:spacing w:before="240" w:after="120"/>
    </w:pPr>
  </w:style>
  <w:style w:type="paragraph" w:customStyle="1" w:styleId="TableNumber">
    <w:name w:val="TableNumber"/>
    <w:basedOn w:val="Normal"/>
    <w:uiPriority w:val="99"/>
    <w:rsid w:val="00B961A3"/>
    <w:pPr>
      <w:numPr>
        <w:numId w:val="7"/>
      </w:numPr>
      <w:spacing w:before="60" w:after="60"/>
    </w:pPr>
    <w:rPr>
      <w:rFonts w:ascii="Franklin Gothic Book" w:hAnsi="Franklin Gothic Book"/>
      <w:sz w:val="21"/>
    </w:rPr>
  </w:style>
  <w:style w:type="paragraph" w:customStyle="1" w:styleId="ExecutiveSummaryText">
    <w:name w:val="ExecutiveSummaryText"/>
    <w:basedOn w:val="Normal"/>
    <w:uiPriority w:val="99"/>
    <w:rsid w:val="008A685B"/>
    <w:rPr>
      <w:rFonts w:ascii="Arial Narrow" w:hAnsi="Arial Narrow"/>
      <w:b/>
      <w:spacing w:val="40"/>
      <w:sz w:val="32"/>
    </w:rPr>
  </w:style>
  <w:style w:type="character" w:styleId="FollowedHyperlink">
    <w:name w:val="FollowedHyperlink"/>
    <w:basedOn w:val="DefaultParagraphFont"/>
    <w:uiPriority w:val="99"/>
    <w:rsid w:val="008A685B"/>
    <w:rPr>
      <w:rFonts w:cs="Times New Roman"/>
      <w:color w:val="800080"/>
      <w:u w:val="single"/>
    </w:rPr>
  </w:style>
  <w:style w:type="paragraph" w:customStyle="1" w:styleId="Heading">
    <w:name w:val="Heading"/>
    <w:basedOn w:val="Normal"/>
    <w:uiPriority w:val="99"/>
    <w:rsid w:val="008A685B"/>
    <w:pPr>
      <w:spacing w:before="240" w:after="120"/>
    </w:pPr>
    <w:rPr>
      <w:rFonts w:ascii="Times New Roman Bold" w:hAnsi="Times New Roman Bold"/>
      <w:b/>
      <w:sz w:val="26"/>
    </w:rPr>
  </w:style>
  <w:style w:type="paragraph" w:styleId="Index1">
    <w:name w:val="index 1"/>
    <w:basedOn w:val="Normal"/>
    <w:next w:val="Normal"/>
    <w:autoRedefine/>
    <w:uiPriority w:val="99"/>
    <w:semiHidden/>
    <w:rsid w:val="008A685B"/>
    <w:pPr>
      <w:tabs>
        <w:tab w:val="right" w:leader="dot" w:pos="8640"/>
      </w:tabs>
      <w:ind w:left="240" w:hanging="240"/>
    </w:pPr>
  </w:style>
  <w:style w:type="paragraph" w:styleId="IndexHeading">
    <w:name w:val="index heading"/>
    <w:basedOn w:val="Normal"/>
    <w:next w:val="Index1"/>
    <w:uiPriority w:val="99"/>
    <w:semiHidden/>
    <w:rsid w:val="008A685B"/>
  </w:style>
  <w:style w:type="character" w:styleId="LineNumber">
    <w:name w:val="line number"/>
    <w:basedOn w:val="DefaultParagraphFont"/>
    <w:uiPriority w:val="99"/>
    <w:rsid w:val="008A685B"/>
    <w:rPr>
      <w:rFonts w:cs="Times New Roman"/>
      <w:color w:val="C0C0C0"/>
    </w:rPr>
  </w:style>
  <w:style w:type="paragraph" w:customStyle="1" w:styleId="PartName">
    <w:name w:val="Part Name"/>
    <w:basedOn w:val="Normal"/>
    <w:uiPriority w:val="99"/>
    <w:rsid w:val="008A685B"/>
    <w:pPr>
      <w:outlineLvl w:val="0"/>
    </w:pPr>
    <w:rPr>
      <w:rFonts w:ascii="Arial Narrow" w:hAnsi="Arial Narrow"/>
      <w:b/>
      <w:spacing w:val="40"/>
      <w:sz w:val="36"/>
      <w:u w:val="single"/>
    </w:rPr>
  </w:style>
  <w:style w:type="paragraph" w:styleId="ListParagraph">
    <w:name w:val="List Paragraph"/>
    <w:basedOn w:val="Normal"/>
    <w:uiPriority w:val="99"/>
    <w:qFormat/>
    <w:rsid w:val="00353A94"/>
    <w:pPr>
      <w:spacing w:after="200" w:line="276" w:lineRule="auto"/>
      <w:ind w:left="720"/>
      <w:contextualSpacing/>
      <w:jc w:val="both"/>
    </w:pPr>
    <w:rPr>
      <w:rFonts w:ascii="Calibri" w:hAnsi="Calibri"/>
      <w:sz w:val="20"/>
      <w:szCs w:val="20"/>
    </w:rPr>
  </w:style>
  <w:style w:type="paragraph" w:customStyle="1" w:styleId="TOC">
    <w:name w:val="TOC"/>
    <w:basedOn w:val="Normal"/>
    <w:uiPriority w:val="99"/>
    <w:rsid w:val="008A685B"/>
    <w:pPr>
      <w:jc w:val="center"/>
    </w:pPr>
    <w:rPr>
      <w:rFonts w:ascii="Arial Narrow" w:hAnsi="Arial Narrow"/>
      <w:b/>
      <w:spacing w:val="40"/>
      <w:sz w:val="32"/>
    </w:rPr>
  </w:style>
  <w:style w:type="character" w:customStyle="1" w:styleId="BulletChar">
    <w:name w:val="Bullet Char"/>
    <w:basedOn w:val="DefaultParagraphFont"/>
    <w:uiPriority w:val="99"/>
    <w:rsid w:val="00246287"/>
    <w:rPr>
      <w:rFonts w:cs="Times New Roman"/>
      <w:sz w:val="22"/>
      <w:lang w:val="en-US" w:eastAsia="en-US"/>
    </w:rPr>
  </w:style>
  <w:style w:type="paragraph" w:styleId="Revision">
    <w:name w:val="Revision"/>
    <w:hidden/>
    <w:uiPriority w:val="99"/>
    <w:semiHidden/>
    <w:rsid w:val="007B6C4E"/>
    <w:rPr>
      <w:sz w:val="22"/>
      <w:szCs w:val="24"/>
    </w:rPr>
  </w:style>
  <w:style w:type="paragraph" w:styleId="PlainText">
    <w:name w:val="Plain Text"/>
    <w:basedOn w:val="Normal"/>
    <w:link w:val="PlainTextChar"/>
    <w:uiPriority w:val="99"/>
    <w:rsid w:val="00345CEA"/>
    <w:rPr>
      <w:rFonts w:ascii="Consolas" w:hAnsi="Consolas"/>
      <w:sz w:val="21"/>
      <w:szCs w:val="21"/>
    </w:rPr>
  </w:style>
  <w:style w:type="character" w:customStyle="1" w:styleId="PlainTextChar">
    <w:name w:val="Plain Text Char"/>
    <w:basedOn w:val="DefaultParagraphFont"/>
    <w:link w:val="PlainText"/>
    <w:uiPriority w:val="99"/>
    <w:rsid w:val="00345CEA"/>
    <w:rPr>
      <w:rFonts w:ascii="Consolas" w:eastAsia="Times New Roman" w:hAnsi="Consolas" w:cs="Times New Roman"/>
      <w:sz w:val="21"/>
    </w:rPr>
  </w:style>
  <w:style w:type="paragraph" w:styleId="EndnoteText">
    <w:name w:val="endnote text"/>
    <w:basedOn w:val="Normal"/>
    <w:link w:val="EndnoteTextChar"/>
    <w:uiPriority w:val="99"/>
    <w:semiHidden/>
    <w:rsid w:val="00FD73A8"/>
    <w:rPr>
      <w:sz w:val="20"/>
      <w:szCs w:val="20"/>
    </w:rPr>
  </w:style>
  <w:style w:type="character" w:customStyle="1" w:styleId="EndnoteTextChar">
    <w:name w:val="Endnote Text Char"/>
    <w:basedOn w:val="DefaultParagraphFont"/>
    <w:link w:val="EndnoteText"/>
    <w:uiPriority w:val="99"/>
    <w:rsid w:val="00FD73A8"/>
    <w:rPr>
      <w:rFonts w:cs="Times New Roman"/>
    </w:rPr>
  </w:style>
  <w:style w:type="character" w:styleId="EndnoteReference">
    <w:name w:val="endnote reference"/>
    <w:basedOn w:val="DefaultParagraphFont"/>
    <w:uiPriority w:val="99"/>
    <w:semiHidden/>
    <w:rsid w:val="00FD73A8"/>
    <w:rPr>
      <w:rFonts w:cs="Times New Roman"/>
      <w:vertAlign w:val="superscript"/>
    </w:rPr>
  </w:style>
  <w:style w:type="paragraph" w:customStyle="1" w:styleId="Blank0">
    <w:name w:val="Blank."/>
    <w:basedOn w:val="Normal"/>
    <w:uiPriority w:val="99"/>
    <w:rsid w:val="007210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96748">
      <w:bodyDiv w:val="1"/>
      <w:marLeft w:val="0"/>
      <w:marRight w:val="0"/>
      <w:marTop w:val="0"/>
      <w:marBottom w:val="0"/>
      <w:divBdr>
        <w:top w:val="none" w:sz="0" w:space="0" w:color="auto"/>
        <w:left w:val="none" w:sz="0" w:space="0" w:color="auto"/>
        <w:bottom w:val="none" w:sz="0" w:space="0" w:color="auto"/>
        <w:right w:val="none" w:sz="0" w:space="0" w:color="auto"/>
      </w:divBdr>
    </w:div>
    <w:div w:id="704519638">
      <w:bodyDiv w:val="1"/>
      <w:marLeft w:val="0"/>
      <w:marRight w:val="0"/>
      <w:marTop w:val="0"/>
      <w:marBottom w:val="0"/>
      <w:divBdr>
        <w:top w:val="none" w:sz="0" w:space="0" w:color="auto"/>
        <w:left w:val="none" w:sz="0" w:space="0" w:color="auto"/>
        <w:bottom w:val="none" w:sz="0" w:space="0" w:color="auto"/>
        <w:right w:val="none" w:sz="0" w:space="0" w:color="auto"/>
      </w:divBdr>
    </w:div>
    <w:div w:id="727001338">
      <w:bodyDiv w:val="1"/>
      <w:marLeft w:val="0"/>
      <w:marRight w:val="0"/>
      <w:marTop w:val="0"/>
      <w:marBottom w:val="0"/>
      <w:divBdr>
        <w:top w:val="none" w:sz="0" w:space="0" w:color="auto"/>
        <w:left w:val="none" w:sz="0" w:space="0" w:color="auto"/>
        <w:bottom w:val="none" w:sz="0" w:space="0" w:color="auto"/>
        <w:right w:val="none" w:sz="0" w:space="0" w:color="auto"/>
      </w:divBdr>
    </w:div>
    <w:div w:id="797989525">
      <w:bodyDiv w:val="1"/>
      <w:marLeft w:val="0"/>
      <w:marRight w:val="0"/>
      <w:marTop w:val="0"/>
      <w:marBottom w:val="0"/>
      <w:divBdr>
        <w:top w:val="none" w:sz="0" w:space="0" w:color="auto"/>
        <w:left w:val="none" w:sz="0" w:space="0" w:color="auto"/>
        <w:bottom w:val="none" w:sz="0" w:space="0" w:color="auto"/>
        <w:right w:val="none" w:sz="0" w:space="0" w:color="auto"/>
      </w:divBdr>
    </w:div>
    <w:div w:id="827017008">
      <w:bodyDiv w:val="1"/>
      <w:marLeft w:val="0"/>
      <w:marRight w:val="0"/>
      <w:marTop w:val="0"/>
      <w:marBottom w:val="0"/>
      <w:divBdr>
        <w:top w:val="none" w:sz="0" w:space="0" w:color="auto"/>
        <w:left w:val="none" w:sz="0" w:space="0" w:color="auto"/>
        <w:bottom w:val="none" w:sz="0" w:space="0" w:color="auto"/>
        <w:right w:val="none" w:sz="0" w:space="0" w:color="auto"/>
      </w:divBdr>
    </w:div>
    <w:div w:id="1734966604">
      <w:bodyDiv w:val="1"/>
      <w:marLeft w:val="0"/>
      <w:marRight w:val="0"/>
      <w:marTop w:val="0"/>
      <w:marBottom w:val="0"/>
      <w:divBdr>
        <w:top w:val="none" w:sz="0" w:space="0" w:color="auto"/>
        <w:left w:val="none" w:sz="0" w:space="0" w:color="auto"/>
        <w:bottom w:val="none" w:sz="0" w:space="0" w:color="auto"/>
        <w:right w:val="none" w:sz="0" w:space="0" w:color="auto"/>
      </w:divBdr>
    </w:div>
    <w:div w:id="192383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89045FA320DF468C608FB2079877A6" ma:contentTypeVersion="0" ma:contentTypeDescription="Create a new document." ma:contentTypeScope="" ma:versionID="2dd15ec659c66296b14c6ff9ee927d37">
  <xsd:schema xmlns:xsd="http://www.w3.org/2001/XMLSchema" xmlns:xs="http://www.w3.org/2001/XMLSchema" xmlns:p="http://schemas.microsoft.com/office/2006/metadata/properties" targetNamespace="http://schemas.microsoft.com/office/2006/metadata/properties" ma:root="true" ma:fieldsID="bf748c3caef93796621e0838cc5a35e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9"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3FAE2-E4F5-4393-8F8B-EF45F9E41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0690FEA-6E37-4936-A82A-593FBC77DC97}">
  <ds:schemaRefs>
    <ds:schemaRef ds:uri="http://schemas.microsoft.com/sharepoint/v3/contenttype/forms"/>
  </ds:schemaRefs>
</ds:datastoreItem>
</file>

<file path=customXml/itemProps3.xml><?xml version="1.0" encoding="utf-8"?>
<ds:datastoreItem xmlns:ds="http://schemas.openxmlformats.org/officeDocument/2006/customXml" ds:itemID="{65958FEE-64CD-49C6-B40C-A471FBDE56B5}">
  <ds:schemaRefs>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DB0B3E5-38C2-4110-9E2D-5E07FED02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13</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DNR Executive Briefing Sheet</vt:lpstr>
    </vt:vector>
  </TitlesOfParts>
  <Company>IEM</Company>
  <LinksUpToDate>false</LinksUpToDate>
  <CharactersWithSpaces>18096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DNR Executive Briefing Sheet</dc:title>
  <dc:creator>micelle</dc:creator>
  <cp:keywords>ARRA</cp:keywords>
  <dc:description/>
  <cp:lastModifiedBy>Roussel, Lewis</cp:lastModifiedBy>
  <cp:revision>63</cp:revision>
  <cp:lastPrinted>2012-03-07T16:40:00Z</cp:lastPrinted>
  <dcterms:created xsi:type="dcterms:W3CDTF">2011-06-20T20:41:00Z</dcterms:created>
  <dcterms:modified xsi:type="dcterms:W3CDTF">2013-08-09T15:27:00Z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0x0101003589045FA320DF468C608FB2079877A6</vt:lpwstr>
  </property>
</Properties>
</file>